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Title</w:t>
      </w:r>
    </w:p>
    <w:p w:rsidR="00000000" w:rsidDel="00000000" w:rsidP="00000000" w:rsidRDefault="00000000" w:rsidRPr="00000000" w14:paraId="00000002">
      <w:pPr>
        <w:pStyle w:val="Title"/>
        <w:rPr/>
      </w:pPr>
      <w:bookmarkStart w:colFirst="0" w:colLast="0" w:name="_sctw3a43uwtp" w:id="1"/>
      <w:bookmarkEnd w:id="1"/>
      <w:r w:rsidDel="00000000" w:rsidR="00000000" w:rsidRPr="00000000">
        <w:rPr>
          <w:sz w:val="22"/>
          <w:szCs w:val="22"/>
          <w:rtl w:val="0"/>
        </w:rPr>
        <w:t xml:space="preserve">Analysis of viral signatures from Marine Microorganisms by Single-cell Amplified Genomes and Metagenomic Assembled Genomes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wb62gpwwgpj7" w:id="2"/>
      <w:bookmarkEnd w:id="2"/>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tl w:val="0"/>
        </w:rPr>
        <w:t xml:space="preserve">70 % of the world’s surface is covered by ocean; its impact on the global carbon cycle, climate change, and acid-base biochemistry remains crucial to our understanding of the natural world. Considering 90 % of the ocean’s biomass comprise of marine microorganisms </w:t>
      </w:r>
      <w:hyperlink r:id="rId7">
        <w:r w:rsidDel="00000000" w:rsidR="00000000" w:rsidRPr="00000000">
          <w:rPr>
            <w:b w:val="0"/>
            <w:color w:val="000000"/>
            <w:u w:val="none"/>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8">
        <w:r w:rsidDel="00000000" w:rsidR="00000000" w:rsidRPr="00000000">
          <w:rPr>
            <w:b w:val="0"/>
            <w:color w:val="000000"/>
            <w:u w:val="none"/>
            <w:rtl w:val="0"/>
          </w:rPr>
          <w:t xml:space="preserve">(C. A. Suttle 1994)</w:t>
        </w:r>
      </w:hyperlink>
      <w:r w:rsidDel="00000000" w:rsidR="00000000" w:rsidRPr="00000000">
        <w:rPr>
          <w:rtl w:val="0"/>
        </w:rPr>
        <w:t xml:space="preserve">. This biomass consists mainly of heterotrophic and eutrophic plankton </w:t>
      </w:r>
      <w:hyperlink r:id="rId9">
        <w:r w:rsidDel="00000000" w:rsidR="00000000" w:rsidRPr="00000000">
          <w:rPr>
            <w:b w:val="0"/>
            <w:color w:val="000000"/>
            <w:u w:val="none"/>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10">
        <w:r w:rsidDel="00000000" w:rsidR="00000000" w:rsidRPr="00000000">
          <w:rPr>
            <w:b w:val="0"/>
            <w:color w:val="000000"/>
            <w:u w:val="none"/>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11">
        <w:r w:rsidDel="00000000" w:rsidR="00000000" w:rsidRPr="00000000">
          <w:rPr>
            <w:b w:val="0"/>
            <w:color w:val="000000"/>
            <w:u w:val="none"/>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This study aims to explore both approaches and provide improvements to aid analysis.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they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of71bgso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obtain genomic sequences from metagenomes and SAGs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_v8of71bgsocf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x1xagkg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assemble a genome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_ugx1xagkgyv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0v056ae0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importance of read quality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_gv0v056ae0n4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2rrlfnpx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assess genome completeness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_wa2rrlfnpxkf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2.XX Chapter 1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9lbkkwu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2.XX Where do the marine metagenomes come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_lrt9lbkkwuf6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j4dd752w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Why is it important to obtain metagenomes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_zij4dd752wqe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rwyrw0z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do we obtain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_jorwyrw0z1je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ij3d35f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_ygij3d35fl7b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pPr>
          <w:hyperlink w:anchor="_to6ghh7x3znc">
            <w:r w:rsidDel="00000000" w:rsidR="00000000" w:rsidRPr="00000000">
              <w:rPr>
                <w:rtl w:val="0"/>
              </w:rPr>
              <w:t xml:space="preserve">X.XX Binning by sequence composition</w:t>
            </w:r>
          </w:hyperlink>
          <w:r w:rsidDel="00000000" w:rsidR="00000000" w:rsidRPr="00000000">
            <w:rPr>
              <w:rtl w:val="0"/>
            </w:rPr>
            <w:tab/>
          </w:r>
          <w:r w:rsidDel="00000000" w:rsidR="00000000" w:rsidRPr="00000000">
            <w:fldChar w:fldCharType="begin"/>
            <w:instrText xml:space="preserve"> PAGEREF _to6ghh7x3znc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mie4hnz1r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1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_9mie4hnz1reo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05q0tr03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were the reads obtained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_v905q0tr030i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qvavv9wu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Read preprocessing and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_31qvavv9wuvi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fjqxumge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_i4fjqxumge92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pPr>
          <w:hyperlink w:anchor="_ix3y6shfqev6">
            <w:r w:rsidDel="00000000" w:rsidR="00000000" w:rsidRPr="00000000">
              <w:rPr>
                <w:rtl w:val="0"/>
              </w:rPr>
              <w:t xml:space="preserve">X.XX Visualisation of Binning Algorithims</w:t>
            </w:r>
          </w:hyperlink>
          <w:r w:rsidDel="00000000" w:rsidR="00000000" w:rsidRPr="00000000">
            <w:rPr>
              <w:rtl w:val="0"/>
            </w:rPr>
            <w:tab/>
          </w:r>
          <w:r w:rsidDel="00000000" w:rsidR="00000000" w:rsidRPr="00000000">
            <w:fldChar w:fldCharType="begin"/>
            <w:instrText xml:space="preserve"> PAGEREF _ix3y6shfqev6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vpguc94o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Assessing the quality of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_qwvpguc94oir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lpk97ked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binning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_mtlpk97ked9j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71rmsx8g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taxonomy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_8c71rmsx8gml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565ps62b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_4f565ps62bqk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qbfwmnkg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SPAdes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_egqbfwmnkgla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grwfyx0k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Genomic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_6kgrwfyx0kl4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h6w7wvk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_4qh6w7wvk62r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vmwquo2r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3 - SAG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_1jvmwquo2rtu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What are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h0wsr7uj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4 - SAGS and Variable region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_jh0wsr7ujji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kxfng6f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_9nkxfng6fpxt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g53aiefu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_37g53aiefuml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t7jk6rojtx31" w:id="3"/>
      <w:bookmarkEnd w:id="3"/>
      <w:r w:rsidDel="00000000" w:rsidR="00000000" w:rsidRPr="00000000">
        <w:rPr>
          <w:rtl w:val="0"/>
        </w:rPr>
        <w:t xml:space="preserve">1.0 Introduction/Background</w:t>
      </w:r>
    </w:p>
    <w:p w:rsidR="00000000" w:rsidDel="00000000" w:rsidP="00000000" w:rsidRDefault="00000000" w:rsidRPr="00000000" w14:paraId="00000044">
      <w:pPr>
        <w:pStyle w:val="Heading2"/>
        <w:rPr/>
      </w:pPr>
      <w:bookmarkStart w:colFirst="0" w:colLast="0" w:name="_trksp175l43v" w:id="4"/>
      <w:bookmarkEnd w:id="4"/>
      <w:r w:rsidDel="00000000" w:rsidR="00000000" w:rsidRPr="00000000">
        <w:rPr>
          <w:rtl w:val="0"/>
        </w:rPr>
        <w:t xml:space="preserve">1.1 What are marine microorganisms</w:t>
      </w:r>
    </w:p>
    <w:p w:rsidR="00000000" w:rsidDel="00000000" w:rsidP="00000000" w:rsidRDefault="00000000" w:rsidRPr="00000000" w14:paraId="0000004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4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4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4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4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4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4C">
      <w:pPr>
        <w:numPr>
          <w:ilvl w:val="2"/>
          <w:numId w:val="11"/>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4D">
      <w:pPr>
        <w:numPr>
          <w:ilvl w:val="3"/>
          <w:numId w:val="11"/>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4E">
      <w:pPr>
        <w:numPr>
          <w:ilvl w:val="2"/>
          <w:numId w:val="11"/>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4F">
      <w:pPr>
        <w:numPr>
          <w:ilvl w:val="3"/>
          <w:numId w:val="11"/>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50">
      <w:pPr>
        <w:numPr>
          <w:ilvl w:val="2"/>
          <w:numId w:val="11"/>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51">
      <w:pPr>
        <w:numPr>
          <w:ilvl w:val="3"/>
          <w:numId w:val="11"/>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52">
      <w:pPr>
        <w:numPr>
          <w:ilvl w:val="3"/>
          <w:numId w:val="11"/>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53">
      <w:pPr>
        <w:spacing w:line="259" w:lineRule="auto"/>
        <w:rPr/>
      </w:pPr>
      <w:r w:rsidDel="00000000" w:rsidR="00000000" w:rsidRPr="00000000">
        <w:rPr>
          <w:rtl w:val="0"/>
        </w:rPr>
      </w:r>
    </w:p>
    <w:p w:rsidR="00000000" w:rsidDel="00000000" w:rsidP="00000000" w:rsidRDefault="00000000" w:rsidRPr="00000000" w14:paraId="00000054">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55">
      <w:pPr>
        <w:spacing w:line="259" w:lineRule="auto"/>
        <w:rPr/>
      </w:pPr>
      <w:r w:rsidDel="00000000" w:rsidR="00000000" w:rsidRPr="00000000">
        <w:rPr>
          <w:rtl w:val="0"/>
        </w:rPr>
      </w:r>
    </w:p>
    <w:p w:rsidR="00000000" w:rsidDel="00000000" w:rsidP="00000000" w:rsidRDefault="00000000" w:rsidRPr="00000000" w14:paraId="00000056">
      <w:pPr>
        <w:spacing w:line="259" w:lineRule="auto"/>
        <w:rPr/>
      </w:pPr>
      <w:r w:rsidDel="00000000" w:rsidR="00000000" w:rsidRPr="00000000">
        <w:rPr>
          <w:rtl w:val="0"/>
        </w:rPr>
      </w:r>
    </w:p>
    <w:p w:rsidR="00000000" w:rsidDel="00000000" w:rsidP="00000000" w:rsidRDefault="00000000" w:rsidRPr="00000000" w14:paraId="00000057">
      <w:pPr>
        <w:spacing w:line="259" w:lineRule="auto"/>
        <w:rPr/>
      </w:pPr>
      <w:r w:rsidDel="00000000" w:rsidR="00000000" w:rsidRPr="00000000">
        <w:rPr>
          <w:rtl w:val="0"/>
        </w:rPr>
      </w:r>
    </w:p>
    <w:p w:rsidR="00000000" w:rsidDel="00000000" w:rsidP="00000000" w:rsidRDefault="00000000" w:rsidRPr="00000000" w14:paraId="00000058">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59">
      <w:pPr>
        <w:spacing w:line="259" w:lineRule="auto"/>
        <w:rPr/>
      </w:pPr>
      <w:r w:rsidDel="00000000" w:rsidR="00000000" w:rsidRPr="00000000">
        <w:rPr>
          <w:rtl w:val="0"/>
        </w:rPr>
      </w:r>
    </w:p>
    <w:p w:rsidR="00000000" w:rsidDel="00000000" w:rsidP="00000000" w:rsidRDefault="00000000" w:rsidRPr="00000000" w14:paraId="0000005A">
      <w:pPr>
        <w:pStyle w:val="Heading2"/>
        <w:spacing w:line="259" w:lineRule="auto"/>
        <w:rPr/>
      </w:pPr>
      <w:bookmarkStart w:colFirst="0" w:colLast="0" w:name="_g4ttn5d76tkn" w:id="5"/>
      <w:bookmarkEnd w:id="5"/>
      <w:r w:rsidDel="00000000" w:rsidR="00000000" w:rsidRPr="00000000">
        <w:rPr>
          <w:rtl w:val="0"/>
        </w:rPr>
        <w:t xml:space="preserve">1.2 Where do they exist in the oceans</w:t>
      </w:r>
    </w:p>
    <w:p w:rsidR="00000000" w:rsidDel="00000000" w:rsidP="00000000" w:rsidRDefault="00000000" w:rsidRPr="00000000" w14:paraId="0000005B">
      <w:pPr>
        <w:numPr>
          <w:ilvl w:val="0"/>
          <w:numId w:val="11"/>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5C">
      <w:pPr>
        <w:numPr>
          <w:ilvl w:val="1"/>
          <w:numId w:val="11"/>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5D">
      <w:pPr>
        <w:numPr>
          <w:ilvl w:val="1"/>
          <w:numId w:val="11"/>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5E">
      <w:pPr>
        <w:numPr>
          <w:ilvl w:val="0"/>
          <w:numId w:val="11"/>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5F">
      <w:pPr>
        <w:numPr>
          <w:ilvl w:val="0"/>
          <w:numId w:val="11"/>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60">
      <w:pPr>
        <w:numPr>
          <w:ilvl w:val="1"/>
          <w:numId w:val="11"/>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z4qmi1v2jwjr" w:id="6"/>
      <w:bookmarkEnd w:id="6"/>
      <w:r w:rsidDel="00000000" w:rsidR="00000000" w:rsidRPr="00000000">
        <w:rPr>
          <w:rtl w:val="0"/>
        </w:rPr>
        <w:t xml:space="preserve">1.3 What population dynamics exist</w:t>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6A">
      <w:pPr>
        <w:pStyle w:val="Heading2"/>
        <w:spacing w:line="259" w:lineRule="auto"/>
        <w:ind w:left="0" w:firstLine="0"/>
        <w:rPr/>
      </w:pPr>
      <w:bookmarkStart w:colFirst="0" w:colLast="0" w:name="_dnd46qp91dy2" w:id="7"/>
      <w:bookmarkEnd w:id="7"/>
      <w:r w:rsidDel="00000000" w:rsidR="00000000" w:rsidRPr="00000000">
        <w:rPr>
          <w:rtl w:val="0"/>
        </w:rPr>
        <w:t xml:space="preserve">1.3 Why are they important to study</w:t>
      </w:r>
    </w:p>
    <w:p w:rsidR="00000000" w:rsidDel="00000000" w:rsidP="00000000" w:rsidRDefault="00000000" w:rsidRPr="00000000" w14:paraId="0000006B">
      <w:pPr>
        <w:numPr>
          <w:ilvl w:val="0"/>
          <w:numId w:val="11"/>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6C">
      <w:pPr>
        <w:numPr>
          <w:ilvl w:val="0"/>
          <w:numId w:val="11"/>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6D">
      <w:pPr>
        <w:numPr>
          <w:ilvl w:val="1"/>
          <w:numId w:val="11"/>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6E">
      <w:pPr>
        <w:pStyle w:val="Heading2"/>
        <w:spacing w:line="259" w:lineRule="auto"/>
        <w:ind w:left="0" w:firstLine="0"/>
        <w:rPr/>
      </w:pPr>
      <w:bookmarkStart w:colFirst="0" w:colLast="0" w:name="_8b9ap94hogse" w:id="8"/>
      <w:bookmarkEnd w:id="8"/>
      <w:r w:rsidDel="00000000" w:rsidR="00000000" w:rsidRPr="00000000">
        <w:rPr>
          <w:rtl w:val="0"/>
        </w:rPr>
        <w:t xml:space="preserve">1.4 What remains to be studied</w:t>
      </w:r>
    </w:p>
    <w:p w:rsidR="00000000" w:rsidDel="00000000" w:rsidP="00000000" w:rsidRDefault="00000000" w:rsidRPr="00000000" w14:paraId="0000006F">
      <w:pPr>
        <w:numPr>
          <w:ilvl w:val="0"/>
          <w:numId w:val="11"/>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70">
      <w:pPr>
        <w:numPr>
          <w:ilvl w:val="0"/>
          <w:numId w:val="11"/>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71">
      <w:pPr>
        <w:numPr>
          <w:ilvl w:val="0"/>
          <w:numId w:val="11"/>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72">
      <w:pPr>
        <w:spacing w:line="259" w:lineRule="auto"/>
        <w:ind w:left="0" w:firstLine="0"/>
        <w:rPr/>
      </w:pPr>
      <w:r w:rsidDel="00000000" w:rsidR="00000000" w:rsidRPr="00000000">
        <w:rPr>
          <w:rtl w:val="0"/>
        </w:rPr>
      </w:r>
    </w:p>
    <w:p w:rsidR="00000000" w:rsidDel="00000000" w:rsidP="00000000" w:rsidRDefault="00000000" w:rsidRPr="00000000" w14:paraId="00000073">
      <w:pPr>
        <w:pStyle w:val="Heading2"/>
        <w:spacing w:line="259" w:lineRule="auto"/>
        <w:ind w:left="0" w:firstLine="0"/>
        <w:rPr/>
      </w:pPr>
      <w:bookmarkStart w:colFirst="0" w:colLast="0" w:name="_mj9zotvqqvn" w:id="9"/>
      <w:bookmarkEnd w:id="9"/>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74">
      <w:pPr>
        <w:pStyle w:val="Heading3"/>
        <w:rPr/>
      </w:pPr>
      <w:bookmarkStart w:colFirst="0" w:colLast="0" w:name="_d96j47qw6h1b" w:id="10"/>
      <w:bookmarkEnd w:id="10"/>
      <w:r w:rsidDel="00000000" w:rsidR="00000000" w:rsidRPr="00000000">
        <w:rPr>
          <w:rtl w:val="0"/>
        </w:rPr>
        <w:t xml:space="preserve">1.5.1 SAGs and what are they</w:t>
      </w:r>
    </w:p>
    <w:p w:rsidR="00000000" w:rsidDel="00000000" w:rsidP="00000000" w:rsidRDefault="00000000" w:rsidRPr="00000000" w14:paraId="0000007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7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7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7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7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7C">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12">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7D">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7E">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7F">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80">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8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8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83">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8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8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8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88">
      <w:pPr>
        <w:pStyle w:val="Heading3"/>
        <w:rPr/>
      </w:pPr>
      <w:bookmarkStart w:colFirst="0" w:colLast="0" w:name="_mr3e7jxmma3z" w:id="11"/>
      <w:bookmarkEnd w:id="11"/>
      <w:r w:rsidDel="00000000" w:rsidR="00000000" w:rsidRPr="00000000">
        <w:rPr>
          <w:rtl w:val="0"/>
        </w:rPr>
        <w:t xml:space="preserve">1.5.2 Marine Metagenomics</w:t>
      </w:r>
    </w:p>
    <w:p w:rsidR="00000000" w:rsidDel="00000000" w:rsidP="00000000" w:rsidRDefault="00000000" w:rsidRPr="00000000" w14:paraId="0000008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8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8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8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90">
      <w:pPr>
        <w:numPr>
          <w:ilvl w:val="0"/>
          <w:numId w:val="11"/>
        </w:numPr>
        <w:ind w:left="720" w:hanging="360"/>
      </w:pPr>
      <w:r w:rsidDel="00000000" w:rsidR="00000000" w:rsidRPr="00000000">
        <w:rPr>
          <w:rtl w:val="0"/>
        </w:rPr>
        <w:t xml:space="preserve">What are marine metagenomes</w:t>
      </w:r>
    </w:p>
    <w:p w:rsidR="00000000" w:rsidDel="00000000" w:rsidP="00000000" w:rsidRDefault="00000000" w:rsidRPr="00000000" w14:paraId="00000091">
      <w:pPr>
        <w:numPr>
          <w:ilvl w:val="1"/>
          <w:numId w:val="11"/>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92">
      <w:pPr>
        <w:numPr>
          <w:ilvl w:val="1"/>
          <w:numId w:val="11"/>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93">
      <w:pPr>
        <w:numPr>
          <w:ilvl w:val="1"/>
          <w:numId w:val="11"/>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94">
      <w:pPr>
        <w:numPr>
          <w:ilvl w:val="1"/>
          <w:numId w:val="11"/>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95">
      <w:pPr>
        <w:numPr>
          <w:ilvl w:val="1"/>
          <w:numId w:val="11"/>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96">
      <w:pPr>
        <w:numPr>
          <w:ilvl w:val="1"/>
          <w:numId w:val="11"/>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97">
      <w:pPr>
        <w:numPr>
          <w:ilvl w:val="0"/>
          <w:numId w:val="11"/>
        </w:numPr>
        <w:ind w:left="720" w:hanging="360"/>
      </w:pPr>
      <w:r w:rsidDel="00000000" w:rsidR="00000000" w:rsidRPr="00000000">
        <w:rPr>
          <w:rtl w:val="0"/>
        </w:rPr>
        <w:t xml:space="preserve">Disadvantages of it</w:t>
      </w:r>
    </w:p>
    <w:p w:rsidR="00000000" w:rsidDel="00000000" w:rsidP="00000000" w:rsidRDefault="00000000" w:rsidRPr="00000000" w14:paraId="00000098">
      <w:pPr>
        <w:numPr>
          <w:ilvl w:val="1"/>
          <w:numId w:val="11"/>
        </w:numPr>
        <w:ind w:left="1440" w:hanging="360"/>
      </w:pPr>
      <w:r w:rsidDel="00000000" w:rsidR="00000000" w:rsidRPr="00000000">
        <w:rPr>
          <w:rtl w:val="0"/>
        </w:rPr>
        <w:t xml:space="preserve">Tend to by highly fragmented</w:t>
      </w:r>
    </w:p>
    <w:p w:rsidR="00000000" w:rsidDel="00000000" w:rsidP="00000000" w:rsidRDefault="00000000" w:rsidRPr="00000000" w14:paraId="00000099">
      <w:pPr>
        <w:numPr>
          <w:ilvl w:val="1"/>
          <w:numId w:val="11"/>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9A">
      <w:pPr>
        <w:numPr>
          <w:ilvl w:val="1"/>
          <w:numId w:val="11"/>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9B">
      <w:pPr>
        <w:numPr>
          <w:ilvl w:val="1"/>
          <w:numId w:val="11"/>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9C">
      <w:pPr>
        <w:numPr>
          <w:ilvl w:val="1"/>
          <w:numId w:val="11"/>
        </w:numPr>
        <w:ind w:left="1440" w:hanging="360"/>
      </w:pPr>
      <w:r w:rsidDel="00000000" w:rsidR="00000000" w:rsidRPr="00000000">
        <w:rPr>
          <w:rtl w:val="0"/>
        </w:rPr>
        <w:t xml:space="preserve">Captures env DNA</w:t>
      </w:r>
    </w:p>
    <w:p w:rsidR="00000000" w:rsidDel="00000000" w:rsidP="00000000" w:rsidRDefault="00000000" w:rsidRPr="00000000" w14:paraId="0000009D">
      <w:pPr>
        <w:numPr>
          <w:ilvl w:val="1"/>
          <w:numId w:val="11"/>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9E">
      <w:pPr>
        <w:numPr>
          <w:ilvl w:val="1"/>
          <w:numId w:val="11"/>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9F">
      <w:pPr>
        <w:numPr>
          <w:ilvl w:val="1"/>
          <w:numId w:val="11"/>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A0">
      <w:pPr>
        <w:numPr>
          <w:ilvl w:val="0"/>
          <w:numId w:val="11"/>
        </w:numPr>
        <w:ind w:left="720" w:hanging="360"/>
      </w:pPr>
      <w:r w:rsidDel="00000000" w:rsidR="00000000" w:rsidRPr="00000000">
        <w:rPr>
          <w:rtl w:val="0"/>
        </w:rPr>
        <w:t xml:space="preserve">Link between SAGS and metagenomics</w:t>
      </w:r>
    </w:p>
    <w:p w:rsidR="00000000" w:rsidDel="00000000" w:rsidP="00000000" w:rsidRDefault="00000000" w:rsidRPr="00000000" w14:paraId="000000A1">
      <w:pPr>
        <w:numPr>
          <w:ilvl w:val="1"/>
          <w:numId w:val="11"/>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A2">
      <w:pPr>
        <w:numPr>
          <w:ilvl w:val="1"/>
          <w:numId w:val="11"/>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A3">
      <w:pPr>
        <w:numPr>
          <w:ilvl w:val="0"/>
          <w:numId w:val="11"/>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A4">
      <w:pPr>
        <w:numPr>
          <w:ilvl w:val="1"/>
          <w:numId w:val="11"/>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A5">
      <w:pPr>
        <w:numPr>
          <w:ilvl w:val="0"/>
          <w:numId w:val="11"/>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A6">
      <w:pPr>
        <w:numPr>
          <w:ilvl w:val="1"/>
          <w:numId w:val="11"/>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A7">
      <w:pPr>
        <w:numPr>
          <w:ilvl w:val="1"/>
          <w:numId w:val="11"/>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A8">
      <w:pPr>
        <w:numPr>
          <w:ilvl w:val="1"/>
          <w:numId w:val="11"/>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A9">
      <w:pPr>
        <w:numPr>
          <w:ilvl w:val="2"/>
          <w:numId w:val="11"/>
        </w:numPr>
        <w:ind w:left="2160" w:hanging="360"/>
      </w:pPr>
      <w:r w:rsidDel="00000000" w:rsidR="00000000" w:rsidRPr="00000000">
        <w:rPr>
          <w:rtl w:val="0"/>
        </w:rPr>
        <w:t xml:space="preserve">Unable to culture ~90% of organisms</w:t>
      </w:r>
    </w:p>
    <w:p w:rsidR="00000000" w:rsidDel="00000000" w:rsidP="00000000" w:rsidRDefault="00000000" w:rsidRPr="00000000" w14:paraId="000000AA">
      <w:pPr>
        <w:numPr>
          <w:ilvl w:val="0"/>
          <w:numId w:val="11"/>
        </w:numPr>
        <w:ind w:left="720" w:hanging="360"/>
      </w:pPr>
      <w:r w:rsidDel="00000000" w:rsidR="00000000" w:rsidRPr="00000000">
        <w:rPr>
          <w:rtl w:val="0"/>
        </w:rPr>
        <w:t xml:space="preserve">What is it</w:t>
      </w:r>
    </w:p>
    <w:p w:rsidR="00000000" w:rsidDel="00000000" w:rsidP="00000000" w:rsidRDefault="00000000" w:rsidRPr="00000000" w14:paraId="000000AB">
      <w:pPr>
        <w:numPr>
          <w:ilvl w:val="0"/>
          <w:numId w:val="11"/>
        </w:numPr>
        <w:ind w:left="720" w:hanging="360"/>
      </w:pPr>
      <w:r w:rsidDel="00000000" w:rsidR="00000000" w:rsidRPr="00000000">
        <w:rPr>
          <w:rtl w:val="0"/>
        </w:rPr>
        <w:t xml:space="preserve">Where is it</w:t>
      </w:r>
    </w:p>
    <w:p w:rsidR="00000000" w:rsidDel="00000000" w:rsidP="00000000" w:rsidRDefault="00000000" w:rsidRPr="00000000" w14:paraId="000000AC">
      <w:pPr>
        <w:numPr>
          <w:ilvl w:val="0"/>
          <w:numId w:val="11"/>
        </w:numPr>
        <w:ind w:left="720" w:hanging="360"/>
      </w:pPr>
      <w:r w:rsidDel="00000000" w:rsidR="00000000" w:rsidRPr="00000000">
        <w:rPr>
          <w:rtl w:val="0"/>
        </w:rPr>
        <w:t xml:space="preserve">Why are we using it</w:t>
      </w:r>
    </w:p>
    <w:p w:rsidR="00000000" w:rsidDel="00000000" w:rsidP="00000000" w:rsidRDefault="00000000" w:rsidRPr="00000000" w14:paraId="000000AD">
      <w:pPr>
        <w:numPr>
          <w:ilvl w:val="0"/>
          <w:numId w:val="11"/>
        </w:numPr>
        <w:ind w:left="720" w:hanging="360"/>
      </w:pPr>
      <w:r w:rsidDel="00000000" w:rsidR="00000000" w:rsidRPr="00000000">
        <w:rPr>
          <w:rtl w:val="0"/>
        </w:rPr>
        <w:t xml:space="preserve">Is this representational?</w:t>
      </w:r>
    </w:p>
    <w:p w:rsidR="00000000" w:rsidDel="00000000" w:rsidP="00000000" w:rsidRDefault="00000000" w:rsidRPr="00000000" w14:paraId="000000AE">
      <w:pPr>
        <w:numPr>
          <w:ilvl w:val="0"/>
          <w:numId w:val="11"/>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gv0v056ae0n4" w:id="12"/>
      <w:bookmarkEnd w:id="12"/>
      <w:r w:rsidDel="00000000" w:rsidR="00000000" w:rsidRPr="00000000">
        <w:rPr>
          <w:rtl w:val="0"/>
        </w:rPr>
      </w:r>
    </w:p>
    <w:p w:rsidR="00000000" w:rsidDel="00000000" w:rsidP="00000000" w:rsidRDefault="00000000" w:rsidRPr="00000000" w14:paraId="000000B1">
      <w:pPr>
        <w:pStyle w:val="Heading2"/>
        <w:rPr/>
      </w:pPr>
      <w:bookmarkStart w:colFirst="0" w:colLast="0" w:name="_v8of71bgsocf" w:id="13"/>
      <w:bookmarkEnd w:id="13"/>
      <w:r w:rsidDel="00000000" w:rsidR="00000000" w:rsidRPr="00000000">
        <w:rPr>
          <w:rtl w:val="0"/>
        </w:rPr>
        <w:t xml:space="preserve">1.XX How do we obtain genomic sequences from metagenomes and SAGs</w:t>
      </w:r>
    </w:p>
    <w:p w:rsidR="00000000" w:rsidDel="00000000" w:rsidP="00000000" w:rsidRDefault="00000000" w:rsidRPr="00000000" w14:paraId="000000B2">
      <w:pPr>
        <w:rPr/>
      </w:pPr>
      <w:r w:rsidDel="00000000" w:rsidR="00000000" w:rsidRPr="00000000">
        <w:rPr>
          <w:rtl w:val="0"/>
        </w:rPr>
        <w:t xml:space="preserve">Genomic sequences is defined as any kind of DNA or RNA used to store information relating to an organism genes. Extraction of the Whole Genome Sequence (WGS) of an organism usually involves its capture and extraction of its DNA. Broadly, in micro-organisms samples are isolated and usually cultured to produce enough DNA for DNA sequencing technology, machines that can translate DNA sequences into an informatic form that can be used for analysis. However, many organisms have not been documented to be culturable, and instead DNA amplification methods exist to increase the amount of DNA material to allow for sequencing and enough coverage, repeats of a certain area or the WGS of an organism to ensure the correct sequence of the organisms DNA is obtained as DNA sequencing technology are not 100% accurate. With enough coverage, a consensus sequence over erroneous areas would theoretically compensate for a non-perfect accuracy. </w:t>
      </w:r>
      <w:hyperlink w:anchor="_rtd1rpikfuay">
        <w:r w:rsidDel="00000000" w:rsidR="00000000" w:rsidRPr="00000000">
          <w:rPr>
            <w:color w:val="1155cc"/>
            <w:u w:val="single"/>
            <w:rtl w:val="0"/>
          </w:rPr>
          <w:t xml:space="preserve">Amplification of DNA however is not without its caveats</w:t>
        </w:r>
      </w:hyperlink>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With even the smallest organism being 1.3 Mps in size, sequencing an organisms from start to end would take a long time, nevermind including the number of repeats needed to provide roughly a 50 fold coverage to compensation for erroneous areas. Therefore parallel sequencing is used where an organism's genome is split into multiple fragments and sequenced in parallel. This drastically increases the time take to sequence a whole genome to a reasonable amount of time. This is a popular technique in next generation sequencing technologies alike illumina, where 150-300 bp sized fragments are amplified and sequenced in parallel, allowing for WGS to be sequenced quickly. Other methods like the third generation method by Oxford Nanopore uses the change in electrical potential across a pore on a membrane when genetic material passes through allows for longer reads to be used but suffers from a lower accuracy rate. </w:t>
      </w:r>
    </w:p>
    <w:p w:rsidR="00000000" w:rsidDel="00000000" w:rsidP="00000000" w:rsidRDefault="00000000" w:rsidRPr="00000000" w14:paraId="000000B5">
      <w:pPr>
        <w:pStyle w:val="Heading2"/>
        <w:rPr/>
      </w:pPr>
      <w:bookmarkStart w:colFirst="0" w:colLast="0" w:name="_ugx1xagkgyv" w:id="14"/>
      <w:bookmarkEnd w:id="14"/>
      <w:r w:rsidDel="00000000" w:rsidR="00000000" w:rsidRPr="00000000">
        <w:rPr>
          <w:rtl w:val="0"/>
        </w:rPr>
        <w:t xml:space="preserve">1.XX How do we assemble a genome</w:t>
      </w:r>
    </w:p>
    <w:p w:rsidR="00000000" w:rsidDel="00000000" w:rsidP="00000000" w:rsidRDefault="00000000" w:rsidRPr="00000000" w14:paraId="000000B6">
      <w:pPr>
        <w:rPr/>
      </w:pPr>
      <w:r w:rsidDel="00000000" w:rsidR="00000000" w:rsidRPr="00000000">
        <w:rPr>
          <w:rtl w:val="0"/>
        </w:rPr>
        <w:t xml:space="preserve">Sequencing assembly is the process where reads from various DNA sequencing technology is ordered, aligned  and merged together to form a longer consensus sequence resulting in a contiguous assembly of reads (contig). This bioinformatic process is required as DNA sequencing technology produces short sequences called reads that are representations of small fragments of the genetic code of an organism, similar to jigsaw pieces in a puzzle. These resulting “pieces” or reads need to be “put” or assembled together to form the complete “puzzle” or assembly.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There exists two methods or assembly of reads, one being de-novo assembly and the other a mapping assembly. A de-novo assembly refers to the assembly of reads without a reference, relying purely the composition of the reads alone. With a mapping assembly, reads are “mapped” to a reference, where a read is compared to an existing template or reference and its position within an assembly based on that. A mapping assembly can only be used where a reference is available, being impossible to perform on species that are new or novel. De-novo sequence is the most popular sequencing technology but suffers from multiple problems mainly assembling repeat regions and a higher computational costs having to compare each read against each other.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De-novo assemblies briefly use two types of assembly algorithms for assembly of reads. The greedy algorithm or overlap-layout-consensus (OLC) method where reads are compared for overlaps and joined together based on these overlaps. This produces a consensus sequence but is often computationally intensive. Graph based methods include the string and De Brujin method. In a De Brujin graph, reads are reduced down to a smaller specific sizes, of size </w:t>
      </w:r>
      <w:r w:rsidDel="00000000" w:rsidR="00000000" w:rsidRPr="00000000">
        <w:rPr>
          <w:i w:val="1"/>
          <w:rtl w:val="0"/>
        </w:rPr>
        <w:t xml:space="preserve">k</w:t>
      </w:r>
      <w:r w:rsidDel="00000000" w:rsidR="00000000" w:rsidRPr="00000000">
        <w:rPr>
          <w:rtl w:val="0"/>
        </w:rPr>
        <w:t xml:space="preserve">. These resulting k-mers become nodes within a graph. Overlaps of these nodes are then denoted by a connecting edge. The assembler will then assembly the sequence based on the “path” that the nodes and edges align to. This is less computational intensive and performs better at repeat regions. Assembliers like SPAdes use De Bruijn graphs to perform their assembly. </w:t>
      </w:r>
    </w:p>
    <w:p w:rsidR="00000000" w:rsidDel="00000000" w:rsidP="00000000" w:rsidRDefault="00000000" w:rsidRPr="00000000" w14:paraId="000000BB">
      <w:pPr>
        <w:pStyle w:val="Heading2"/>
        <w:rPr/>
      </w:pPr>
      <w:bookmarkStart w:colFirst="0" w:colLast="0" w:name="_gv0v056ae0n4" w:id="12"/>
      <w:bookmarkEnd w:id="12"/>
      <w:r w:rsidDel="00000000" w:rsidR="00000000" w:rsidRPr="00000000">
        <w:rPr>
          <w:rtl w:val="0"/>
        </w:rPr>
        <w:t xml:space="preserve">1.XX importance of read quality control</w:t>
      </w:r>
    </w:p>
    <w:p w:rsidR="00000000" w:rsidDel="00000000" w:rsidP="00000000" w:rsidRDefault="00000000" w:rsidRPr="00000000" w14:paraId="000000BC">
      <w:pPr>
        <w:rPr/>
      </w:pPr>
      <w:r w:rsidDel="00000000" w:rsidR="00000000" w:rsidRPr="00000000">
        <w:rPr>
          <w:rtl w:val="0"/>
        </w:rPr>
        <w:t xml:space="preserve">With the rise of next generation and third generation sequencing methods, large amounts of DNA sequences can be collected quickly and cheaply. However, these methods are not infallible, as errors can occur in the DNA sequencing process due to XXX. With the illumina platform, error rates usually exist in the ~99 percentile, but with long reads, these error rates can rise to within the 90 percentile. With a large amount of genetic material, even a very low error rate can mean a large amount of incorrect reads. One of the smallest marine organisms, SAR11 having a genome size of 1.3 Mps can still result in 13 Kbs in erroneous reads. Therefore read error correction becomes important in removing reads with a low quality to avoid propagation of these erroneous reads within the final assembly of an organism.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Within this report, an in house quality control script written by </w:t>
      </w:r>
      <w:hyperlink r:id="rId13">
        <w:r w:rsidDel="00000000" w:rsidR="00000000" w:rsidRPr="00000000">
          <w:rPr>
            <w:b w:val="0"/>
            <w:color w:val="000000"/>
            <w:u w:val="none"/>
            <w:rtl w:val="0"/>
          </w:rPr>
          <w:t xml:space="preserve">(Bushnell, Rood, and Singer 2017a)</w:t>
        </w:r>
      </w:hyperlink>
      <w:r w:rsidDel="00000000" w:rsidR="00000000" w:rsidRPr="00000000">
        <w:rPr>
          <w:rtl w:val="0"/>
        </w:rPr>
        <w:t xml:space="preserve"> </w:t>
      </w:r>
      <w:r w:rsidDel="00000000" w:rsidR="00000000" w:rsidRPr="00000000">
        <w:rPr>
          <w:rtl w:val="0"/>
        </w:rPr>
        <w:t xml:space="preserve">is used as a form of quality assurance of the resulting reads before assembly. The quality control is written in the form of a snakemake file </w:t>
      </w:r>
      <w:hyperlink r:id="rId14">
        <w:r w:rsidDel="00000000" w:rsidR="00000000" w:rsidRPr="00000000">
          <w:rPr>
            <w:b w:val="0"/>
            <w:color w:val="000000"/>
            <w:u w:val="none"/>
            <w:rtl w:val="0"/>
          </w:rPr>
          <w:t xml:space="preserve">(Köster and Rahmann 2012)</w:t>
        </w:r>
      </w:hyperlink>
      <w:r w:rsidDel="00000000" w:rsidR="00000000" w:rsidRPr="00000000">
        <w:rPr>
          <w:rtl w:val="0"/>
        </w:rPr>
        <w:t xml:space="preserve">, a computer workflow management system written in Python allowing for scalable data management. This allows for multiple samples to be efficiently managed within predefined computer resources.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Briefly, this script is performed in 3 main steps:</w:t>
      </w:r>
    </w:p>
    <w:p w:rsidR="00000000" w:rsidDel="00000000" w:rsidP="00000000" w:rsidRDefault="00000000" w:rsidRPr="00000000" w14:paraId="000000C1">
      <w:pPr>
        <w:numPr>
          <w:ilvl w:val="0"/>
          <w:numId w:val="7"/>
        </w:numPr>
        <w:ind w:left="720" w:hanging="360"/>
        <w:rPr>
          <w:u w:val="none"/>
        </w:rPr>
      </w:pPr>
      <w:r w:rsidDel="00000000" w:rsidR="00000000" w:rsidRPr="00000000">
        <w:rPr>
          <w:rtl w:val="0"/>
        </w:rPr>
        <w:t xml:space="preserve">The removal of low quality and duplicate regions</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The trimming of adaptors and synthetic artifacts</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Error correction</w:t>
      </w:r>
    </w:p>
    <w:p w:rsidR="00000000" w:rsidDel="00000000" w:rsidP="00000000" w:rsidRDefault="00000000" w:rsidRPr="00000000" w14:paraId="000000C4">
      <w:pPr>
        <w:numPr>
          <w:ilvl w:val="1"/>
          <w:numId w:val="7"/>
        </w:numPr>
        <w:ind w:left="1440" w:hanging="360"/>
        <w:rPr>
          <w:u w:val="none"/>
        </w:rPr>
      </w:pPr>
      <w:r w:rsidDel="00000000" w:rsidR="00000000" w:rsidRPr="00000000">
        <w:rPr>
          <w:rtl w:val="0"/>
        </w:rPr>
        <w:t xml:space="preserve">Normalisation if appropriate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Low quality reads occur where bases at the ends of DNA sequences are identified potentially incorrectly and indicated as such via confident scores. These untrusted regions are “trimmed” from the ends of DNA reads due to their propensity for assembly software to assemble samples based on the wrong order due to the incorrect reads, resulting is unassembled or incorrectly assembled assemblies.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Adaptors are short DNA sequences synthetically made and bound to the ends of DNA fragments before DNA sequencing. Adaptors perform a multitude of functions including primers for identification of forward and reverse reads for paired end sequencing and fixing of DNA fragments to flow cells to allow for DNA amplification in illumina sequencing technology. These sequencing are sequenced within the DNA sequencing process and are present within sequenced reads. These need to be removed due to being artificial in nature, and of the same sequence. This would cause misassembly as such sequences would assemble together due to being the same sequence. Since this sequence is known and on the ends of reads, these can be easily trimmed if the resulting sequence on the ends of reads match the adaptor sequence.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Error correction is the process in which reads with an incorrect nucleotide sequence is corrected via consensus or by k-mer counting. Generally, within an organism's genetic sequence, the distribution of k-mers remains the same. Therefore any sequence out of the average distribution has a change of being wrong. This can be detected by a lower average k-mer count, and either removed or corrected to the correct base that would result in a continuation of the average k-mer distribution. </w:t>
      </w:r>
      <w:commentRangeStart w:id="0"/>
      <w:r w:rsidDel="00000000" w:rsidR="00000000" w:rsidRPr="00000000">
        <w:rPr>
          <w:rtl w:val="0"/>
        </w:rPr>
        <w:t xml:space="preserve">XXX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4533900" cy="3295650"/>
            <wp:effectExtent b="0" l="0" r="0" t="0"/>
            <wp:docPr id="24" name="image17.png"/>
            <a:graphic>
              <a:graphicData uri="http://schemas.openxmlformats.org/drawingml/2006/picture">
                <pic:pic>
                  <pic:nvPicPr>
                    <pic:cNvPr id="0" name="image17.png"/>
                    <pic:cNvPicPr preferRelativeResize="0"/>
                  </pic:nvPicPr>
                  <pic:blipFill>
                    <a:blip r:embed="rId15"/>
                    <a:srcRect b="0" l="9966" r="10963" t="4155"/>
                    <a:stretch>
                      <a:fillRect/>
                    </a:stretch>
                  </pic:blipFill>
                  <pic:spPr>
                    <a:xfrm>
                      <a:off x="0" y="0"/>
                      <a:ext cx="4533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4050" cy="3276600"/>
            <wp:effectExtent b="0" l="0" r="0" t="0"/>
            <wp:docPr id="22" name="image15.png"/>
            <a:graphic>
              <a:graphicData uri="http://schemas.openxmlformats.org/drawingml/2006/picture">
                <pic:pic>
                  <pic:nvPicPr>
                    <pic:cNvPr id="0" name="image15.png"/>
                    <pic:cNvPicPr preferRelativeResize="0"/>
                  </pic:nvPicPr>
                  <pic:blipFill>
                    <a:blip r:embed="rId16"/>
                    <a:srcRect b="5753"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wa2rrlfnpxkf" w:id="15"/>
      <w:bookmarkEnd w:id="15"/>
      <w:r w:rsidDel="00000000" w:rsidR="00000000" w:rsidRPr="00000000">
        <w:rPr>
          <w:rtl w:val="0"/>
        </w:rPr>
        <w:t xml:space="preserve">1.XX How do we assess genome completeness </w:t>
      </w:r>
    </w:p>
    <w:p w:rsidR="00000000" w:rsidDel="00000000" w:rsidP="00000000" w:rsidRDefault="00000000" w:rsidRPr="00000000" w14:paraId="000000CE">
      <w:pPr>
        <w:pStyle w:val="Heading1"/>
        <w:rPr/>
      </w:pPr>
      <w:bookmarkStart w:colFirst="0" w:colLast="0" w:name="_jx8mci9l3zx2" w:id="16"/>
      <w:bookmarkEnd w:id="16"/>
      <w:r w:rsidDel="00000000" w:rsidR="00000000" w:rsidRPr="00000000">
        <w:rPr>
          <w:rtl w:val="0"/>
        </w:rPr>
        <w:t xml:space="preserve">2.XX Chapter 1 Background</w:t>
      </w:r>
    </w:p>
    <w:p w:rsidR="00000000" w:rsidDel="00000000" w:rsidP="00000000" w:rsidRDefault="00000000" w:rsidRPr="00000000" w14:paraId="000000CF">
      <w:pPr>
        <w:pStyle w:val="Heading2"/>
        <w:rPr/>
      </w:pPr>
      <w:bookmarkStart w:colFirst="0" w:colLast="0" w:name="_lrt9lbkkwuf6" w:id="17"/>
      <w:bookmarkEnd w:id="17"/>
      <w:r w:rsidDel="00000000" w:rsidR="00000000" w:rsidRPr="00000000">
        <w:rPr>
          <w:rtl w:val="0"/>
        </w:rPr>
        <w:t xml:space="preserve">2.XX Where do the marine metagenomes come from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D2">
      <w:pPr>
        <w:spacing w:line="259" w:lineRule="auto"/>
        <w:rPr/>
      </w:pPr>
      <w:r w:rsidDel="00000000" w:rsidR="00000000" w:rsidRPr="00000000">
        <w:rPr>
          <w:rtl w:val="0"/>
        </w:rPr>
      </w:r>
    </w:p>
    <w:p w:rsidR="00000000" w:rsidDel="00000000" w:rsidP="00000000" w:rsidRDefault="00000000" w:rsidRPr="00000000" w14:paraId="000000D3">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D4">
      <w:pPr>
        <w:spacing w:line="259" w:lineRule="auto"/>
        <w:rPr/>
      </w:pPr>
      <w:r w:rsidDel="00000000" w:rsidR="00000000" w:rsidRPr="00000000">
        <w:rPr>
          <w:rtl w:val="0"/>
        </w:rPr>
      </w:r>
    </w:p>
    <w:p w:rsidR="00000000" w:rsidDel="00000000" w:rsidP="00000000" w:rsidRDefault="00000000" w:rsidRPr="00000000" w14:paraId="000000D5">
      <w:pPr>
        <w:pStyle w:val="Heading2"/>
        <w:spacing w:line="259" w:lineRule="auto"/>
        <w:rPr/>
      </w:pPr>
      <w:bookmarkStart w:colFirst="0" w:colLast="0" w:name="_zij4dd752wqe" w:id="18"/>
      <w:bookmarkEnd w:id="18"/>
      <w:r w:rsidDel="00000000" w:rsidR="00000000" w:rsidRPr="00000000">
        <w:rPr>
          <w:rtl w:val="0"/>
        </w:rPr>
        <w:t xml:space="preserve">X.XX Why is it important to obtain metagenomes</w:t>
      </w:r>
    </w:p>
    <w:p w:rsidR="00000000" w:rsidDel="00000000" w:rsidP="00000000" w:rsidRDefault="00000000" w:rsidRPr="00000000" w14:paraId="000000D6">
      <w:pPr>
        <w:rPr/>
      </w:pPr>
      <w:r w:rsidDel="00000000" w:rsidR="00000000" w:rsidRPr="00000000">
        <w:rPr>
          <w:rtl w:val="0"/>
        </w:rPr>
        <w:t xml:space="preserve">Metagenomes offer insight into an ecosystem's organic population and its abundance, acting as a “snapshot” in space and time. This snapshot allows for tracking of all organisms within a population, not just a single organism in single genome techniques. This allows for changes in population abundance to be tracked over time if conditions change. A particular example of this is within this report where populations of marine bacteria and integrated prophages can be tracked over a diel cycle. </w:t>
      </w:r>
    </w:p>
    <w:p w:rsidR="00000000" w:rsidDel="00000000" w:rsidP="00000000" w:rsidRDefault="00000000" w:rsidRPr="00000000" w14:paraId="000000D7">
      <w:pPr>
        <w:pStyle w:val="Heading2"/>
        <w:spacing w:line="259" w:lineRule="auto"/>
        <w:rPr/>
      </w:pPr>
      <w:bookmarkStart w:colFirst="0" w:colLast="0" w:name="_jorwyrw0z1je" w:id="19"/>
      <w:bookmarkEnd w:id="19"/>
      <w:r w:rsidDel="00000000" w:rsidR="00000000" w:rsidRPr="00000000">
        <w:rPr>
          <w:rtl w:val="0"/>
        </w:rPr>
        <w:t xml:space="preserve">X.XX How do we obtain MAGs</w:t>
      </w:r>
    </w:p>
    <w:p w:rsidR="00000000" w:rsidDel="00000000" w:rsidP="00000000" w:rsidRDefault="00000000" w:rsidRPr="00000000" w14:paraId="000000D8">
      <w:pPr>
        <w:rPr/>
      </w:pPr>
      <w:r w:rsidDel="00000000" w:rsidR="00000000" w:rsidRPr="00000000">
        <w:rPr>
          <w:rtl w:val="0"/>
        </w:rPr>
        <w:t xml:space="preserve">MAGs are often obtain bioinformatically after sequencing of a metagenome. Individual genomes are separated or “binned” using specialised software. There exists multiple approaches for this process, mainly binning by coverage or by sequence compostion.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ygij3d35fl7b" w:id="20"/>
      <w:bookmarkEnd w:id="20"/>
      <w:r w:rsidDel="00000000" w:rsidR="00000000" w:rsidRPr="00000000">
        <w:rPr>
          <w:rtl w:val="0"/>
        </w:rPr>
        <w:t xml:space="preserve">X.XX Binning by coverage</w:t>
      </w:r>
    </w:p>
    <w:p w:rsidR="00000000" w:rsidDel="00000000" w:rsidP="00000000" w:rsidRDefault="00000000" w:rsidRPr="00000000" w14:paraId="000000DB">
      <w:pPr>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rPr/>
      </w:pPr>
      <w:bookmarkStart w:colFirst="0" w:colLast="0" w:name="_to6ghh7x3znc" w:id="21"/>
      <w:bookmarkEnd w:id="21"/>
      <w:r w:rsidDel="00000000" w:rsidR="00000000" w:rsidRPr="00000000">
        <w:rPr>
          <w:rtl w:val="0"/>
        </w:rPr>
        <w:t xml:space="preserve">X.XX Binning by sequence composition</w:t>
      </w:r>
    </w:p>
    <w:p w:rsidR="00000000" w:rsidDel="00000000" w:rsidP="00000000" w:rsidRDefault="00000000" w:rsidRPr="00000000" w14:paraId="000000DE">
      <w:pPr>
        <w:rPr/>
      </w:pPr>
      <w:r w:rsidDel="00000000" w:rsidR="00000000" w:rsidRPr="00000000">
        <w:rPr>
          <w:rtl w:val="0"/>
        </w:rPr>
        <w:t xml:space="preserve">Genetic material is made up of ATGCs in a specific order, often to code for proteins and other building blocks of life. Species often code of proteins specific to them and therefore can be differentiated upon this difference. For example an e.coli codes for protein XXX different to species XXX even though they are the same protein. Sequence compositions are more similar within species as they code things their own way. Therefore any process that counts the sequence composition should be able to differentiate species and therefore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w:t>
      </w:r>
    </w:p>
    <w:p w:rsidR="00000000" w:rsidDel="00000000" w:rsidP="00000000" w:rsidRDefault="00000000" w:rsidRPr="00000000" w14:paraId="000000DF">
      <w:pPr>
        <w:pStyle w:val="Heading1"/>
        <w:rPr/>
      </w:pPr>
      <w:bookmarkStart w:colFirst="0" w:colLast="0" w:name="_9mie4hnz1reo" w:id="22"/>
      <w:bookmarkEnd w:id="22"/>
      <w:r w:rsidDel="00000000" w:rsidR="00000000" w:rsidRPr="00000000">
        <w:rPr>
          <w:rtl w:val="0"/>
        </w:rPr>
        <w:t xml:space="preserve">X.XX CHAPTER 1 METHOD</w:t>
      </w:r>
    </w:p>
    <w:p w:rsidR="00000000" w:rsidDel="00000000" w:rsidP="00000000" w:rsidRDefault="00000000" w:rsidRPr="00000000" w14:paraId="000000E0">
      <w:pPr>
        <w:pStyle w:val="Heading2"/>
        <w:rPr/>
      </w:pPr>
      <w:bookmarkStart w:colFirst="0" w:colLast="0" w:name="_v905q0tr030i" w:id="23"/>
      <w:bookmarkEnd w:id="23"/>
      <w:r w:rsidDel="00000000" w:rsidR="00000000" w:rsidRPr="00000000">
        <w:rPr>
          <w:rtl w:val="0"/>
        </w:rPr>
        <w:t xml:space="preserve">X.XX How were the reads obtained</w:t>
      </w:r>
    </w:p>
    <w:p w:rsidR="00000000" w:rsidDel="00000000" w:rsidP="00000000" w:rsidRDefault="00000000" w:rsidRPr="00000000" w14:paraId="000000E1">
      <w:pPr>
        <w:rPr/>
      </w:pPr>
      <w:r w:rsidDel="00000000" w:rsidR="00000000" w:rsidRPr="00000000">
        <w:rPr>
          <w:rtl w:val="0"/>
        </w:rPr>
        <w:t xml:space="preserve">Physical extraction of marine </w:t>
      </w:r>
      <w:r w:rsidDel="00000000" w:rsidR="00000000" w:rsidRPr="00000000">
        <w:rPr>
          <w:rtl w:val="0"/>
        </w:rPr>
        <w:t xml:space="preserve">metagenomic samples and sequencing was not performed in this report, but briefly, such method included water being obtained from the BATS station. XXXL of water was obtained and filtered to separate eukaryotes, prokaryotes and viruses. Filter size was dependent on the cell size of each fraction, Metagenomic samples were filtered for larger eukaryotic organisms. The viral and cellular fractions were separated in a similar fashion with the filters used as the medium of extraction of each fraction. Only the cellular fraction is analysed in this report.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Cellular samples were sequenced with Nextera DNA library preparation kits on the illumina next generation sequencing platform.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31qvavv9wuvi" w:id="24"/>
      <w:bookmarkEnd w:id="24"/>
      <w:r w:rsidDel="00000000" w:rsidR="00000000" w:rsidRPr="00000000">
        <w:rPr>
          <w:rtl w:val="0"/>
        </w:rPr>
        <w:t xml:space="preserve">X.XX Read preprocessing and assembly</w:t>
      </w:r>
    </w:p>
    <w:p w:rsidR="00000000" w:rsidDel="00000000" w:rsidP="00000000" w:rsidRDefault="00000000" w:rsidRPr="00000000" w14:paraId="000000E6">
      <w:pPr>
        <w:rPr/>
      </w:pPr>
      <w:r w:rsidDel="00000000" w:rsidR="00000000" w:rsidRPr="00000000">
        <w:rPr>
          <w:rtl w:val="0"/>
        </w:rPr>
        <w:t xml:space="preserve">Resulting reads were checked for quality using an </w:t>
      </w:r>
      <w:r w:rsidDel="00000000" w:rsidR="00000000" w:rsidRPr="00000000">
        <w:rPr>
          <w:b w:val="1"/>
          <w:rtl w:val="0"/>
        </w:rPr>
        <w:t xml:space="preserve">inhouse quality control script</w:t>
      </w:r>
      <w:r w:rsidDel="00000000" w:rsidR="00000000" w:rsidRPr="00000000">
        <w:rPr>
          <w:rtl w:val="0"/>
        </w:rPr>
        <w:t xml:space="preserve">, with the exception of read normalisation. (</w:t>
      </w:r>
      <w:hyperlink r:id="rId17">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After quality control, reads are assembled using a multitude of assembliers, chiefly SPAdes </w:t>
      </w:r>
      <w:hyperlink r:id="rId18">
        <w:r w:rsidDel="00000000" w:rsidR="00000000" w:rsidRPr="00000000">
          <w:rPr>
            <w:b w:val="0"/>
            <w:color w:val="000000"/>
            <w:u w:val="none"/>
            <w:rtl w:val="0"/>
          </w:rPr>
          <w:t xml:space="preserve">(Bankevich et al. 2012)</w:t>
        </w:r>
      </w:hyperlink>
      <w:r w:rsidDel="00000000" w:rsidR="00000000" w:rsidRPr="00000000">
        <w:rPr>
          <w:rtl w:val="0"/>
        </w:rPr>
        <w:t xml:space="preserve">, MEGAHIT </w:t>
      </w:r>
      <w:hyperlink r:id="rId19">
        <w:r w:rsidDel="00000000" w:rsidR="00000000" w:rsidRPr="00000000">
          <w:rPr>
            <w:b w:val="0"/>
            <w:color w:val="000000"/>
            <w:u w:val="none"/>
            <w:rtl w:val="0"/>
          </w:rPr>
          <w:t xml:space="preserve">(D. Li et al. 2015)</w:t>
        </w:r>
      </w:hyperlink>
      <w:r w:rsidDel="00000000" w:rsidR="00000000" w:rsidRPr="00000000">
        <w:rPr>
          <w:rtl w:val="0"/>
        </w:rPr>
        <w:t xml:space="preserve"> and Tadwrapper </w:t>
      </w:r>
      <w:hyperlink r:id="rId20">
        <w:r w:rsidDel="00000000" w:rsidR="00000000" w:rsidRPr="00000000">
          <w:rPr>
            <w:b w:val="0"/>
            <w:color w:val="000000"/>
            <w:u w:val="none"/>
            <w:rtl w:val="0"/>
          </w:rPr>
          <w:t xml:space="preserve">(Bushnell, Rood, and Singer 2017a)</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21">
        <w:r w:rsidDel="00000000" w:rsidR="00000000" w:rsidRPr="00000000">
          <w:rPr>
            <w:b w:val="0"/>
            <w:color w:val="000000"/>
            <w:u w:val="none"/>
            <w:rtl w:val="0"/>
          </w:rPr>
          <w:t xml:space="preserve">(Mikheenko, Saveliev, and Gurevich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pStyle w:val="Heading2"/>
        <w:rPr/>
      </w:pPr>
      <w:bookmarkStart w:colFirst="0" w:colLast="0" w:name="_i4fjqxumge92" w:id="25"/>
      <w:bookmarkEnd w:id="25"/>
      <w:r w:rsidDel="00000000" w:rsidR="00000000" w:rsidRPr="00000000">
        <w:rPr>
          <w:rtl w:val="0"/>
        </w:rPr>
        <w:t xml:space="preserve">X.XX Binning by Coverage</w:t>
      </w:r>
    </w:p>
    <w:p w:rsidR="00000000" w:rsidDel="00000000" w:rsidP="00000000" w:rsidRDefault="00000000" w:rsidRPr="00000000" w14:paraId="000000EB">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Bowtie2 </w:t>
      </w:r>
      <w:hyperlink r:id="rId22">
        <w:r w:rsidDel="00000000" w:rsidR="00000000" w:rsidRPr="00000000">
          <w:rPr>
            <w:b w:val="0"/>
            <w:color w:val="000000"/>
            <w:u w:val="none"/>
            <w:rtl w:val="0"/>
          </w:rPr>
          <w:t xml:space="preserve">(Langmead and Salzberg 2012)</w:t>
        </w:r>
      </w:hyperlink>
      <w:r w:rsidDel="00000000" w:rsidR="00000000" w:rsidRPr="00000000">
        <w:rPr>
          <w:rtl w:val="0"/>
        </w:rPr>
        <w:t xml:space="preserve">, BBtools </w:t>
      </w:r>
      <w:hyperlink r:id="rId23">
        <w:r w:rsidDel="00000000" w:rsidR="00000000" w:rsidRPr="00000000">
          <w:rPr>
            <w:b w:val="0"/>
            <w:color w:val="000000"/>
            <w:u w:val="none"/>
            <w:rtl w:val="0"/>
          </w:rPr>
          <w:t xml:space="preserve">(Bushnell, Rood, and Singer 2017b)</w:t>
        </w:r>
      </w:hyperlink>
      <w:r w:rsidDel="00000000" w:rsidR="00000000" w:rsidRPr="00000000">
        <w:rPr>
          <w:rtl w:val="0"/>
        </w:rPr>
        <w:t xml:space="preserve"> and Minimap2 </w:t>
      </w:r>
      <w:hyperlink r:id="rId24">
        <w:r w:rsidDel="00000000" w:rsidR="00000000" w:rsidRPr="00000000">
          <w:rPr>
            <w:b w:val="0"/>
            <w:color w:val="000000"/>
            <w:u w:val="none"/>
            <w:rtl w:val="0"/>
          </w:rPr>
          <w:t xml:space="preserve">(H. 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25">
        <w:r w:rsidDel="00000000" w:rsidR="00000000" w:rsidRPr="00000000">
          <w:rPr>
            <w:b w:val="0"/>
            <w:color w:val="000000"/>
            <w:u w:val="none"/>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r w:rsidDel="00000000" w:rsidR="00000000" w:rsidRPr="00000000">
        <w:rPr>
          <w:rtl w:val="0"/>
        </w:rPr>
      </w:r>
    </w:p>
    <w:p w:rsidR="00000000" w:rsidDel="00000000" w:rsidP="00000000" w:rsidRDefault="00000000" w:rsidRPr="00000000" w14:paraId="000000EC">
      <w:pPr>
        <w:pStyle w:val="Heading2"/>
        <w:rPr/>
      </w:pPr>
      <w:bookmarkStart w:colFirst="0" w:colLast="0" w:name="_ix3y6shfqev6" w:id="26"/>
      <w:bookmarkEnd w:id="26"/>
      <w:r w:rsidDel="00000000" w:rsidR="00000000" w:rsidRPr="00000000">
        <w:rPr>
          <w:rtl w:val="0"/>
        </w:rPr>
        <w:t xml:space="preserve">X.XX Visualisation of Binning Algorithims</w:t>
      </w:r>
    </w:p>
    <w:p w:rsidR="00000000" w:rsidDel="00000000" w:rsidP="00000000" w:rsidRDefault="00000000" w:rsidRPr="00000000" w14:paraId="000000ED">
      <w:pPr>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qwvpguc94oir" w:id="27"/>
      <w:bookmarkEnd w:id="27"/>
      <w:r w:rsidDel="00000000" w:rsidR="00000000" w:rsidRPr="00000000">
        <w:rPr>
          <w:rtl w:val="0"/>
        </w:rPr>
        <w:t xml:space="preserve">X.XX Assessing the quality of MAGs</w:t>
      </w:r>
    </w:p>
    <w:p w:rsidR="00000000" w:rsidDel="00000000" w:rsidP="00000000" w:rsidRDefault="00000000" w:rsidRPr="00000000" w14:paraId="000000F0">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26">
        <w:r w:rsidDel="00000000" w:rsidR="00000000" w:rsidRPr="00000000">
          <w:rPr>
            <w:b w:val="0"/>
            <w:color w:val="000000"/>
            <w:u w:val="none"/>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27">
        <w:r w:rsidDel="00000000" w:rsidR="00000000" w:rsidRPr="00000000">
          <w:rPr>
            <w:b w:val="0"/>
            <w:color w:val="000000"/>
            <w:u w:val="none"/>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pStyle w:val="Heading2"/>
        <w:rPr/>
      </w:pPr>
      <w:bookmarkStart w:colFirst="0" w:colLast="0" w:name="_mtlpk97ked9j" w:id="28"/>
      <w:bookmarkEnd w:id="28"/>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groupings. Here MetaBAT2 </w:t>
      </w:r>
      <w:hyperlink r:id="rId28">
        <w:r w:rsidDel="00000000" w:rsidR="00000000" w:rsidRPr="00000000">
          <w:rPr>
            <w:b w:val="0"/>
            <w:color w:val="000000"/>
            <w:u w:val="none"/>
            <w:rtl w:val="0"/>
          </w:rPr>
          <w:t xml:space="preserve">(Kang et al. 2019)</w:t>
        </w:r>
      </w:hyperlink>
      <w:r w:rsidDel="00000000" w:rsidR="00000000" w:rsidRPr="00000000">
        <w:rPr>
          <w:rtl w:val="0"/>
        </w:rPr>
        <w:t xml:space="preserve">, BinSanity </w:t>
      </w:r>
      <w:hyperlink r:id="rId29">
        <w:r w:rsidDel="00000000" w:rsidR="00000000" w:rsidRPr="00000000">
          <w:rPr>
            <w:b w:val="0"/>
            <w:color w:val="000000"/>
            <w:u w:val="none"/>
            <w:rtl w:val="0"/>
          </w:rPr>
          <w:t xml:space="preserve">(Graham, Heidelberg, and Tully 2017)</w:t>
        </w:r>
      </w:hyperlink>
      <w:r w:rsidDel="00000000" w:rsidR="00000000" w:rsidRPr="00000000">
        <w:rPr>
          <w:rtl w:val="0"/>
        </w:rPr>
        <w:t xml:space="preserve">, CONCOCT </w:t>
      </w:r>
      <w:hyperlink r:id="rId30">
        <w:r w:rsidDel="00000000" w:rsidR="00000000" w:rsidRPr="00000000">
          <w:rPr>
            <w:b w:val="0"/>
            <w:color w:val="000000"/>
            <w:u w:val="none"/>
            <w:rtl w:val="0"/>
          </w:rPr>
          <w:t xml:space="preserve">(Alneberg et al. 2014)</w:t>
        </w:r>
      </w:hyperlink>
      <w:r w:rsidDel="00000000" w:rsidR="00000000" w:rsidRPr="00000000">
        <w:rPr>
          <w:rtl w:val="0"/>
        </w:rPr>
        <w:t xml:space="preserve"> and MaxBin </w:t>
      </w:r>
      <w:hyperlink r:id="rId31">
        <w:r w:rsidDel="00000000" w:rsidR="00000000" w:rsidRPr="00000000">
          <w:rPr>
            <w:b w:val="0"/>
            <w:color w:val="000000"/>
            <w:u w:val="non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A variety of specialised binning software was used to attempt to bin the metagenome into its constituent MAGs.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BinSanity Results</w:t>
      </w:r>
    </w:p>
    <w:p w:rsidR="00000000" w:rsidDel="00000000" w:rsidP="00000000" w:rsidRDefault="00000000" w:rsidRPr="00000000" w14:paraId="000000FC">
      <w:pPr>
        <w:rPr/>
      </w:pPr>
      <w:r w:rsidDel="00000000" w:rsidR="00000000" w:rsidRPr="00000000">
        <w:rPr/>
        <mc:AlternateContent>
          <mc:Choice Requires="wpg">
            <w:drawing>
              <wp:inline distB="114300" distT="114300" distL="114300" distR="114300">
                <wp:extent cx="5734050" cy="4974573"/>
                <wp:effectExtent b="0" l="0" r="0" t="0"/>
                <wp:docPr id="19" name=""/>
                <a:graphic>
                  <a:graphicData uri="http://schemas.microsoft.com/office/word/2010/wordprocessingGroup">
                    <wpg:wgp>
                      <wpg:cNvGrpSpPr/>
                      <wpg:grpSpPr>
                        <a:xfrm>
                          <a:off x="152400" y="133000"/>
                          <a:ext cx="5734050" cy="4974573"/>
                          <a:chOff x="152400" y="133000"/>
                          <a:chExt cx="5734050" cy="4967425"/>
                        </a:xfrm>
                      </wpg:grpSpPr>
                      <pic:pic>
                        <pic:nvPicPr>
                          <pic:cNvPr id="38" name="Shape 38"/>
                          <pic:cNvPicPr preferRelativeResize="0"/>
                        </pic:nvPicPr>
                        <pic:blipFill rotWithShape="1">
                          <a:blip r:embed="rId32">
                            <a:alphaModFix/>
                          </a:blip>
                          <a:srcRect b="13636" l="0" r="0" t="0"/>
                          <a:stretch/>
                        </pic:blipFill>
                        <pic:spPr>
                          <a:xfrm>
                            <a:off x="152400" y="133000"/>
                            <a:ext cx="5734050" cy="4540825"/>
                          </a:xfrm>
                          <a:prstGeom prst="rect">
                            <a:avLst/>
                          </a:prstGeom>
                          <a:noFill/>
                          <a:ln>
                            <a:noFill/>
                          </a:ln>
                        </pic:spPr>
                      </pic:pic>
                      <wps:wsp>
                        <wps:cNvSpPr txBox="1"/>
                        <wps:cNvPr id="39" name="Shape 39"/>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9" name="image23.png"/>
                <a:graphic>
                  <a:graphicData uri="http://schemas.openxmlformats.org/drawingml/2006/picture">
                    <pic:pic>
                      <pic:nvPicPr>
                        <pic:cNvPr id="0" name="image23.png"/>
                        <pic:cNvPicPr preferRelativeResize="0"/>
                      </pic:nvPicPr>
                      <pic:blipFill>
                        <a:blip r:embed="rId3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BinSanity produced 17 bins with a completeness over 0 %.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MetaBat2 Results</w:t>
      </w:r>
    </w:p>
    <w:p w:rsidR="00000000" w:rsidDel="00000000" w:rsidP="00000000" w:rsidRDefault="00000000" w:rsidRPr="00000000" w14:paraId="00000100">
      <w:pPr>
        <w:rPr/>
      </w:pPr>
      <w:r w:rsidDel="00000000" w:rsidR="00000000" w:rsidRPr="00000000">
        <w:rPr/>
        <mc:AlternateContent>
          <mc:Choice Requires="wpg">
            <w:drawing>
              <wp:inline distB="114300" distT="114300" distL="114300" distR="114300">
                <wp:extent cx="5734050" cy="2477793"/>
                <wp:effectExtent b="0" l="0" r="0" t="0"/>
                <wp:docPr id="2" name=""/>
                <a:graphic>
                  <a:graphicData uri="http://schemas.microsoft.com/office/word/2010/wordprocessingGroup">
                    <wpg:wgp>
                      <wpg:cNvGrpSpPr/>
                      <wpg:grpSpPr>
                        <a:xfrm>
                          <a:off x="152400" y="152400"/>
                          <a:ext cx="5734050" cy="2477793"/>
                          <a:chOff x="152400" y="152400"/>
                          <a:chExt cx="5734050" cy="2465650"/>
                        </a:xfrm>
                      </wpg:grpSpPr>
                      <pic:pic>
                        <pic:nvPicPr>
                          <pic:cNvPr id="4" name="Shape 4"/>
                          <pic:cNvPicPr preferRelativeResize="0"/>
                        </pic:nvPicPr>
                        <pic:blipFill rotWithShape="1">
                          <a:blip r:embed="rId34">
                            <a:alphaModFix/>
                          </a:blip>
                          <a:srcRect b="41826" l="0" r="0" t="0"/>
                          <a:stretch/>
                        </pic:blipFill>
                        <pic:spPr>
                          <a:xfrm>
                            <a:off x="152400" y="152400"/>
                            <a:ext cx="5734050" cy="2039050"/>
                          </a:xfrm>
                          <a:prstGeom prst="rect">
                            <a:avLst/>
                          </a:prstGeom>
                          <a:noFill/>
                          <a:ln>
                            <a:noFill/>
                          </a:ln>
                        </pic:spPr>
                      </pic:pic>
                      <wps:wsp>
                        <wps:cNvSpPr txBox="1"/>
                        <wps:cNvPr id="5" name="Shape 5"/>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2" name="image2.png"/>
                <a:graphic>
                  <a:graphicData uri="http://schemas.openxmlformats.org/drawingml/2006/picture">
                    <pic:pic>
                      <pic:nvPicPr>
                        <pic:cNvPr id="0" name="image2.png"/>
                        <pic:cNvPicPr preferRelativeResize="0"/>
                      </pic:nvPicPr>
                      <pic:blipFill>
                        <a:blip r:embed="rId3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MaxBin</w:t>
      </w:r>
    </w:p>
    <w:p w:rsidR="00000000" w:rsidDel="00000000" w:rsidP="00000000" w:rsidRDefault="00000000" w:rsidRPr="00000000" w14:paraId="00000104">
      <w:pPr>
        <w:rPr/>
      </w:pPr>
      <w:r w:rsidDel="00000000" w:rsidR="00000000" w:rsidRPr="00000000">
        <w:rPr/>
        <mc:AlternateContent>
          <mc:Choice Requires="wpg">
            <w:drawing>
              <wp:inline distB="114300" distT="114300" distL="114300" distR="114300">
                <wp:extent cx="5619750" cy="5591837"/>
                <wp:effectExtent b="0" l="0" r="0" t="0"/>
                <wp:docPr id="10" name=""/>
                <a:graphic>
                  <a:graphicData uri="http://schemas.microsoft.com/office/word/2010/wordprocessingGroup">
                    <wpg:wgp>
                      <wpg:cNvGrpSpPr/>
                      <wpg:grpSpPr>
                        <a:xfrm>
                          <a:off x="152400" y="509274"/>
                          <a:ext cx="5619750" cy="5591837"/>
                          <a:chOff x="152400" y="509274"/>
                          <a:chExt cx="5733900" cy="5702176"/>
                        </a:xfrm>
                      </wpg:grpSpPr>
                      <pic:pic>
                        <pic:nvPicPr>
                          <pic:cNvPr id="20" name="Shape 20"/>
                          <pic:cNvPicPr preferRelativeResize="0"/>
                        </pic:nvPicPr>
                        <pic:blipFill rotWithShape="1">
                          <a:blip r:embed="rId36">
                            <a:alphaModFix/>
                          </a:blip>
                          <a:srcRect b="14687" l="26147" r="26967" t="16194"/>
                          <a:stretch/>
                        </pic:blipFill>
                        <pic:spPr>
                          <a:xfrm>
                            <a:off x="152400" y="509274"/>
                            <a:ext cx="5733900" cy="5275576"/>
                          </a:xfrm>
                          <a:prstGeom prst="rect">
                            <a:avLst/>
                          </a:prstGeom>
                          <a:noFill/>
                          <a:ln>
                            <a:noFill/>
                          </a:ln>
                        </pic:spPr>
                      </pic:pic>
                      <wps:wsp>
                        <wps:cNvSpPr txBox="1"/>
                        <wps:cNvPr id="21" name="Shape 21"/>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10" name="image10.png"/>
                <a:graphic>
                  <a:graphicData uri="http://schemas.openxmlformats.org/drawingml/2006/picture">
                    <pic:pic>
                      <pic:nvPicPr>
                        <pic:cNvPr id="0" name="image10.png"/>
                        <pic:cNvPicPr preferRelativeResize="0"/>
                      </pic:nvPicPr>
                      <pic:blipFill>
                        <a:blip r:embed="rId3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MaxBin produced 20 bins over &gt;0 % completeness with a moderate quality.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106">
      <w:pPr>
        <w:pStyle w:val="Heading2"/>
        <w:rPr/>
      </w:pPr>
      <w:bookmarkStart w:colFirst="0" w:colLast="0" w:name="_1cabh8kim7b4" w:id="29"/>
      <w:bookmarkEnd w:id="29"/>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There are many ways to determine  the identity of a gene, with the most well known example being BLAST </w:t>
      </w:r>
      <w:hyperlink r:id="rId38">
        <w:r w:rsidDel="00000000" w:rsidR="00000000" w:rsidRPr="00000000">
          <w:rPr>
            <w:b w:val="0"/>
            <w:color w:val="000000"/>
            <w:u w:val="none"/>
            <w:rtl w:val="0"/>
          </w:rPr>
          <w:t xml:space="preserve">(Altschul et al. 1990)</w:t>
        </w:r>
      </w:hyperlink>
      <w:r w:rsidDel="00000000" w:rsidR="00000000" w:rsidRPr="00000000">
        <w:rPr>
          <w:rtl w:val="0"/>
        </w:rPr>
        <w:t xml:space="preserve">. Upon the framework of BLAST, there exists a multitude of programs which both speed up the process, for example Diamond </w:t>
      </w:r>
      <w:hyperlink r:id="rId39">
        <w:r w:rsidDel="00000000" w:rsidR="00000000" w:rsidRPr="00000000">
          <w:rPr>
            <w:b w:val="0"/>
            <w:color w:val="000000"/>
            <w:u w:val="none"/>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40">
        <w:r w:rsidDel="00000000" w:rsidR="00000000" w:rsidRPr="00000000">
          <w:rPr>
            <w:b w:val="0"/>
            <w:color w:val="000000"/>
            <w:u w:val="none"/>
            <w:rtl w:val="0"/>
          </w:rPr>
          <w:t xml:space="preserve">(Kim et al. 2016)</w:t>
        </w:r>
      </w:hyperlink>
      <w:r w:rsidDel="00000000" w:rsidR="00000000" w:rsidRPr="00000000">
        <w:rPr>
          <w:rtl w:val="0"/>
        </w:rPr>
        <w:t xml:space="preserve">, Kaiju </w:t>
      </w:r>
      <w:hyperlink r:id="rId41">
        <w:r w:rsidDel="00000000" w:rsidR="00000000" w:rsidRPr="00000000">
          <w:rPr>
            <w:b w:val="0"/>
            <w:color w:val="000000"/>
            <w:u w:val="none"/>
            <w:rtl w:val="0"/>
          </w:rPr>
          <w:t xml:space="preserve">(Menzel, Ng, and Krogh 2016)</w:t>
        </w:r>
      </w:hyperlink>
      <w:r w:rsidDel="00000000" w:rsidR="00000000" w:rsidRPr="00000000">
        <w:rPr>
          <w:rtl w:val="0"/>
        </w:rPr>
        <w:t xml:space="preserve"> and CAT/BAT </w:t>
      </w:r>
      <w:hyperlink r:id="rId42">
        <w:r w:rsidDel="00000000" w:rsidR="00000000" w:rsidRPr="00000000">
          <w:rPr>
            <w:b w:val="0"/>
            <w:color w:val="000000"/>
            <w:u w:val="none"/>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43">
        <w:r w:rsidDel="00000000" w:rsidR="00000000" w:rsidRPr="00000000">
          <w:rPr>
            <w:b w:val="0"/>
            <w:color w:val="000000"/>
            <w:u w:val="none"/>
            <w:rtl w:val="0"/>
          </w:rPr>
          <w:t xml:space="preserve">(Hyatt et al. 2010)</w:t>
        </w:r>
      </w:hyperlink>
      <w:r w:rsidDel="00000000" w:rsidR="00000000" w:rsidRPr="00000000">
        <w:rPr>
          <w:rtl w:val="0"/>
        </w:rPr>
        <w:t xml:space="preserve"> and assigning them the corresponding taxonomic identity based on a database. This can also be used in conjunction with coverage to describe identities for each contig and by extension bin, or used as another classifier to be used in conjunction with coverage.</w:t>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9">
      <w:pPr>
        <w:pStyle w:val="Heading3"/>
        <w:rPr/>
      </w:pPr>
      <w:bookmarkStart w:colFirst="0" w:colLast="0" w:name="_myvsb1l3racn" w:id="30"/>
      <w:bookmarkEnd w:id="30"/>
      <w:r w:rsidDel="00000000" w:rsidR="00000000" w:rsidRPr="00000000">
        <w:rPr>
          <w:rtl w:val="0"/>
        </w:rPr>
        <w:t xml:space="preserve">1.1.4 Visualisation of metagenomes</w:t>
      </w:r>
    </w:p>
    <w:p w:rsidR="00000000" w:rsidDel="00000000" w:rsidP="00000000" w:rsidRDefault="00000000" w:rsidRPr="00000000" w14:paraId="0000010A">
      <w:pPr>
        <w:rPr/>
      </w:pPr>
      <w:r w:rsidDel="00000000" w:rsidR="00000000" w:rsidRPr="00000000">
        <w:rPr>
          <w:rtl w:val="0"/>
        </w:rPr>
        <w:t xml:space="preserve">A multitude of different algorithms are available to separation of a metagenome into its constituent Metagenomically Assembled Genomes (MAGs), but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44">
        <w:r w:rsidDel="00000000" w:rsidR="00000000" w:rsidRPr="00000000">
          <w:rPr>
            <w:b w:val="0"/>
            <w:color w:val="000000"/>
            <w:u w:val="none"/>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10B">
      <w:pPr>
        <w:rPr/>
      </w:pPr>
      <w:r w:rsidDel="00000000" w:rsidR="00000000" w:rsidRPr="00000000">
        <w:rPr/>
        <mc:AlternateContent>
          <mc:Choice Requires="wpg">
            <w:drawing>
              <wp:inline distB="114300" distT="114300" distL="114300" distR="114300">
                <wp:extent cx="5734050" cy="5287857"/>
                <wp:effectExtent b="0" l="0" r="0" t="0"/>
                <wp:docPr id="13" name=""/>
                <a:graphic>
                  <a:graphicData uri="http://schemas.microsoft.com/office/word/2010/wordprocessingGroup">
                    <wpg:wgp>
                      <wpg:cNvGrpSpPr/>
                      <wpg:grpSpPr>
                        <a:xfrm>
                          <a:off x="152400" y="152400"/>
                          <a:ext cx="5734050" cy="5287857"/>
                          <a:chOff x="152400" y="152400"/>
                          <a:chExt cx="5734200" cy="5219925"/>
                        </a:xfrm>
                      </wpg:grpSpPr>
                      <pic:pic>
                        <pic:nvPicPr>
                          <pic:cNvPr id="26" name="Shape 26"/>
                          <pic:cNvPicPr preferRelativeResize="0"/>
                        </pic:nvPicPr>
                        <pic:blipFill rotWithShape="1">
                          <a:blip r:embed="rId45">
                            <a:alphaModFix/>
                          </a:blip>
                          <a:srcRect b="0" l="0" r="20766" t="8775"/>
                          <a:stretch/>
                        </pic:blipFill>
                        <pic:spPr>
                          <a:xfrm>
                            <a:off x="152400" y="152400"/>
                            <a:ext cx="5734050" cy="4124325"/>
                          </a:xfrm>
                          <a:prstGeom prst="rect">
                            <a:avLst/>
                          </a:prstGeom>
                          <a:noFill/>
                          <a:ln>
                            <a:noFill/>
                          </a:ln>
                        </pic:spPr>
                      </pic:pic>
                      <wps:wsp>
                        <wps:cNvSpPr txBox="1"/>
                        <wps:cNvPr id="27" name="Shape 27"/>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13" name="image13.png"/>
                <a:graphic>
                  <a:graphicData uri="http://schemas.openxmlformats.org/drawingml/2006/picture">
                    <pic:pic>
                      <pic:nvPicPr>
                        <pic:cNvPr id="0" name="image13.png"/>
                        <pic:cNvPicPr preferRelativeResize="0"/>
                      </pic:nvPicPr>
                      <pic:blipFill>
                        <a:blip r:embed="rId46"/>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943600"/>
            <wp:effectExtent b="0" l="0" r="0" t="0"/>
            <wp:docPr id="29"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rPr/>
      </w:pPr>
      <w:bookmarkStart w:colFirst="0" w:colLast="0" w:name="_x9o0i18lb8t" w:id="31"/>
      <w:bookmarkEnd w:id="31"/>
      <w:r w:rsidDel="00000000" w:rsidR="00000000" w:rsidRPr="00000000">
        <w:rPr/>
        <mc:AlternateContent>
          <mc:Choice Requires="wpg">
            <w:drawing>
              <wp:inline distB="114300" distT="114300" distL="114300" distR="114300">
                <wp:extent cx="5734050" cy="6457950"/>
                <wp:effectExtent b="0" l="0" r="0" t="0"/>
                <wp:docPr id="18" name=""/>
                <a:graphic>
                  <a:graphicData uri="http://schemas.microsoft.com/office/word/2010/wordprocessingGroup">
                    <wpg:wgp>
                      <wpg:cNvGrpSpPr/>
                      <wpg:grpSpPr>
                        <a:xfrm>
                          <a:off x="152400" y="152400"/>
                          <a:ext cx="5734050" cy="6457950"/>
                          <a:chOff x="152400" y="152400"/>
                          <a:chExt cx="5715000" cy="6441375"/>
                        </a:xfrm>
                      </wpg:grpSpPr>
                      <pic:pic>
                        <pic:nvPicPr>
                          <pic:cNvPr id="36" name="Shape 36"/>
                          <pic:cNvPicPr preferRelativeResize="0"/>
                        </pic:nvPicPr>
                        <pic:blipFill rotWithShape="1">
                          <a:blip r:embed="rId48">
                            <a:alphaModFix/>
                          </a:blip>
                          <a:srcRect b="1330" l="26575" r="20767" t="8773"/>
                          <a:stretch/>
                        </pic:blipFill>
                        <pic:spPr>
                          <a:xfrm>
                            <a:off x="152400" y="152400"/>
                            <a:ext cx="5715000" cy="6086475"/>
                          </a:xfrm>
                          <a:prstGeom prst="rect">
                            <a:avLst/>
                          </a:prstGeom>
                          <a:noFill/>
                          <a:ln>
                            <a:noFill/>
                          </a:ln>
                        </pic:spPr>
                      </pic:pic>
                      <wps:wsp>
                        <wps:cNvSpPr txBox="1"/>
                        <wps:cNvPr id="37" name="Shape 37"/>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18" name="image22.png"/>
                <a:graphic>
                  <a:graphicData uri="http://schemas.openxmlformats.org/drawingml/2006/picture">
                    <pic:pic>
                      <pic:nvPicPr>
                        <pic:cNvPr id="0" name="image22.png"/>
                        <pic:cNvPicPr preferRelativeResize="0"/>
                      </pic:nvPicPr>
                      <pic:blipFill>
                        <a:blip r:embed="rId49"/>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2"/>
        <w:rPr/>
      </w:pPr>
      <w:bookmarkStart w:colFirst="0" w:colLast="0" w:name="_madzgl8fpw2z" w:id="32"/>
      <w:bookmarkEnd w:id="32"/>
      <w:r w:rsidDel="00000000" w:rsidR="00000000" w:rsidRPr="00000000">
        <w:rPr/>
        <w:drawing>
          <wp:inline distB="114300" distT="114300" distL="114300" distR="114300">
            <wp:extent cx="5691188" cy="6068023"/>
            <wp:effectExtent b="0" l="0" r="0" t="0"/>
            <wp:docPr id="23" name="image19.png"/>
            <a:graphic>
              <a:graphicData uri="http://schemas.openxmlformats.org/drawingml/2006/picture">
                <pic:pic>
                  <pic:nvPicPr>
                    <pic:cNvPr id="0" name="image19.png"/>
                    <pic:cNvPicPr preferRelativeResize="0"/>
                  </pic:nvPicPr>
                  <pic:blipFill>
                    <a:blip r:embed="rId50"/>
                    <a:srcRect b="6117" l="26744" r="23421" t="8776"/>
                    <a:stretch>
                      <a:fillRect/>
                    </a:stretch>
                  </pic:blipFill>
                  <pic:spPr>
                    <a:xfrm>
                      <a:off x="0" y="0"/>
                      <a:ext cx="5691188" cy="606802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2">
      <w:pPr>
        <w:pStyle w:val="Heading2"/>
        <w:rPr/>
      </w:pPr>
      <w:bookmarkStart w:colFirst="0" w:colLast="0" w:name="_4f565ps62bqk" w:id="33"/>
      <w:bookmarkEnd w:id="33"/>
      <w:r w:rsidDel="00000000" w:rsidR="00000000" w:rsidRPr="00000000">
        <w:rPr>
          <w:rtl w:val="0"/>
        </w:rPr>
        <w:t xml:space="preserve">X.XX Binning by k-mer counting</w:t>
      </w:r>
    </w:p>
    <w:p w:rsidR="00000000" w:rsidDel="00000000" w:rsidP="00000000" w:rsidRDefault="00000000" w:rsidRPr="00000000" w14:paraId="00000113">
      <w:pPr>
        <w:rPr/>
      </w:pPr>
      <w:r w:rsidDel="00000000" w:rsidR="00000000" w:rsidRPr="00000000">
        <w:rPr>
          <w:rtl w:val="0"/>
        </w:rPr>
        <w:t xml:space="preserve">Additional ways of separating metagenomes into its constituent MAGs includes k-mer counting. Through a species genome, the sequence composition is likely to be the same throughout. Therefore tabulation of the k-mer count of each contig within a metagenome provides an additional mechanism for binning genomes. However, with many hundreds of k-mers, plotting each provides a difficult variable to visualise within a 2-D plot. Therefore dimension reduction techniques are used like the BH-tSNE to reduce the dimensions down into two, allowing for plotting on a 2-D scatter plot.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Automation of cluster determination becomes a necessary method to aid in the extraction of MAGs. Algorithms like HDBSCAN </w:t>
      </w:r>
      <w:hyperlink r:id="rId51">
        <w:r w:rsidDel="00000000" w:rsidR="00000000" w:rsidRPr="00000000">
          <w:rPr>
            <w:b w:val="0"/>
            <w:color w:val="000000"/>
            <w:u w:val="none"/>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 to aid extraction of MAGs.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To trial the method of k-mer counting, samples where k-mer counted with a k value of 5. This was chosen as self-tested values above this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2500 is an arbitrary number, but reduced computational load drastically to more realistic timings and allowing for higher k numbers to be used.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Several python wrapper scripts written by </w:t>
      </w:r>
      <w:hyperlink r:id="rId52">
        <w:r w:rsidDel="00000000" w:rsidR="00000000" w:rsidRPr="00000000">
          <w:rPr>
            <w:b w:val="0"/>
            <w:color w:val="000000"/>
            <w:u w:val="none"/>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which would influence the number of k-mers, as there was a large distribution of contig sizes from 2500 bs to almost 200 kbs. Normalised k-mer counts were then visualised with UMAP </w:t>
      </w:r>
      <w:hyperlink r:id="rId53">
        <w:r w:rsidDel="00000000" w:rsidR="00000000" w:rsidRPr="00000000">
          <w:rPr>
            <w:b w:val="0"/>
            <w:color w:val="000000"/>
            <w:u w:val="none"/>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adequate.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Settings for UMAP where explored mainly minimum distance (min_dist) is how closely points are allowed to be plotted together. Since the goal was to cluster data, it was determined that the min_dist would be set to 0 allowing for points of the same k-mer distribution to be superimposed on each other, with the hopes of tighter clustering of points. Metric (metric) was kept to euclidean as there was no indication data would not be on an euclidean metric.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Setting was the number of neighbours (n_neighbours) was explored as this was what UMAP uses to understand the structure of the data. This is the number of neighbouring points UMAP looks at for each point, starting from the closest (eluidean) distance. A lower N_neighbours would make UMAP look at more localised difference within the dataset, comparing how simular two points are. This would be benefical for small local changes but would be poor at looking at the global picture in how this point was related to a wider variety of points. In summary, a larger n_neighbour would reveal global structure and a smaller n_neighbour values how different two points are from each other. The n_neighbours was explored and visualised below.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mc:AlternateContent>
          <mc:Choice Requires="wpg">
            <w:drawing>
              <wp:inline distB="114300" distT="114300" distL="114300" distR="114300">
                <wp:extent cx="5697619" cy="3767175"/>
                <wp:effectExtent b="0" l="0" r="0" t="0"/>
                <wp:docPr id="14" name=""/>
                <a:graphic>
                  <a:graphicData uri="http://schemas.microsoft.com/office/word/2010/wordprocessingGroup">
                    <wpg:wgp>
                      <wpg:cNvGrpSpPr/>
                      <wpg:grpSpPr>
                        <a:xfrm>
                          <a:off x="0" y="0"/>
                          <a:ext cx="5697619" cy="3767175"/>
                          <a:chOff x="0" y="0"/>
                          <a:chExt cx="5781000" cy="3821625"/>
                        </a:xfrm>
                      </wpg:grpSpPr>
                      <pic:pic>
                        <pic:nvPicPr>
                          <pic:cNvPr id="28" name="Shape 28"/>
                          <pic:cNvPicPr preferRelativeResize="0"/>
                        </pic:nvPicPr>
                        <pic:blipFill rotWithShape="1">
                          <a:blip r:embed="rId54">
                            <a:alphaModFix/>
                          </a:blip>
                          <a:srcRect b="9359" l="11039" r="9651" t="11326"/>
                          <a:stretch/>
                        </pic:blipFill>
                        <pic:spPr>
                          <a:xfrm>
                            <a:off x="0" y="0"/>
                            <a:ext cx="5780974" cy="3217125"/>
                          </a:xfrm>
                          <a:prstGeom prst="rect">
                            <a:avLst/>
                          </a:prstGeom>
                          <a:noFill/>
                          <a:ln>
                            <a:noFill/>
                          </a:ln>
                        </pic:spPr>
                      </pic:pic>
                      <wps:wsp>
                        <wps:cNvSpPr txBox="1"/>
                        <wps:cNvPr id="29" name="Shape 29"/>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1.6</w:t>
                              </w:r>
                              <w:r w:rsidDel="00000000" w:rsidR="00000000" w:rsidRPr="00000000">
                                <w:rPr>
                                  <w:rFonts w:ascii="Arial" w:cs="Arial" w:eastAsia="Arial" w:hAnsi="Arial"/>
                                  <w:b w:val="0"/>
                                  <w:i w:val="0"/>
                                  <w:smallCaps w:val="0"/>
                                  <w:strike w:val="0"/>
                                  <w:color w:val="000000"/>
                                  <w:sz w:val="20"/>
                                  <w:vertAlign w:val="baseline"/>
                                </w:rPr>
                                <w:t xml:space="preserve"> BH-tSNE plot of a 5-mer </w:t>
                              </w:r>
                              <w:r w:rsidDel="00000000" w:rsidR="00000000" w:rsidRPr="00000000">
                                <w:rPr>
                                  <w:rFonts w:ascii="Arial" w:cs="Arial" w:eastAsia="Arial" w:hAnsi="Arial"/>
                                  <w:b w:val="0"/>
                                  <w:i w:val="0"/>
                                  <w:smallCaps w:val="0"/>
                                  <w:strike w:val="0"/>
                                  <w:color w:val="000000"/>
                                  <w:sz w:val="20"/>
                                  <w:vertAlign w:val="baseline"/>
                                </w:rPr>
                                <w:t xml:space="preserve">distribution</w:t>
                              </w:r>
                              <w:r w:rsidDel="00000000" w:rsidR="00000000" w:rsidRPr="00000000">
                                <w:rPr>
                                  <w:rFonts w:ascii="Arial" w:cs="Arial" w:eastAsia="Arial" w:hAnsi="Arial"/>
                                  <w:b w:val="0"/>
                                  <w:i w:val="0"/>
                                  <w:smallCaps w:val="0"/>
                                  <w:strike w:val="0"/>
                                  <w:color w:val="000000"/>
                                  <w:sz w:val="20"/>
                                  <w:vertAlign w:val="baseline"/>
                                </w:rPr>
                                <w:t xml:space="preserve"> of an 80 meter metagenomic assembly trimmed to 2500 basepairs. Default settings UMAP n_neighbours=15 is used. Clustering is visualised by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14" name="image14.png"/>
                <a:graphic>
                  <a:graphicData uri="http://schemas.openxmlformats.org/drawingml/2006/picture">
                    <pic:pic>
                      <pic:nvPicPr>
                        <pic:cNvPr id="0" name="image14.png"/>
                        <pic:cNvPicPr preferRelativeResize="0"/>
                      </pic:nvPicPr>
                      <pic:blipFill>
                        <a:blip r:embed="rId55"/>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mc:AlternateContent>
          <mc:Choice Requires="wpg">
            <w:drawing>
              <wp:inline distB="114300" distT="114300" distL="114300" distR="114300">
                <wp:extent cx="5718106" cy="3877012"/>
                <wp:effectExtent b="0" l="0" r="0" t="0"/>
                <wp:docPr id="20" name=""/>
                <a:graphic>
                  <a:graphicData uri="http://schemas.microsoft.com/office/word/2010/wordprocessingGroup">
                    <wpg:wgp>
                      <wpg:cNvGrpSpPr/>
                      <wpg:grpSpPr>
                        <a:xfrm>
                          <a:off x="0" y="0"/>
                          <a:ext cx="5718106" cy="3877012"/>
                          <a:chOff x="0" y="0"/>
                          <a:chExt cx="5577750" cy="3713700"/>
                        </a:xfrm>
                      </wpg:grpSpPr>
                      <pic:pic>
                        <pic:nvPicPr>
                          <pic:cNvPr id="40" name="Shape 40"/>
                          <pic:cNvPicPr preferRelativeResize="0"/>
                        </pic:nvPicPr>
                        <pic:blipFill rotWithShape="1">
                          <a:blip r:embed="rId56">
                            <a:alphaModFix/>
                          </a:blip>
                          <a:srcRect b="9662" l="10366" r="9646" t="11329"/>
                          <a:stretch/>
                        </pic:blipFill>
                        <pic:spPr>
                          <a:xfrm>
                            <a:off x="0" y="0"/>
                            <a:ext cx="5577750" cy="3066000"/>
                          </a:xfrm>
                          <a:prstGeom prst="rect">
                            <a:avLst/>
                          </a:prstGeom>
                          <a:noFill/>
                          <a:ln>
                            <a:noFill/>
                          </a:ln>
                        </pic:spPr>
                      </pic:pic>
                      <wps:wsp>
                        <wps:cNvSpPr txBox="1"/>
                        <wps:cNvPr id="41" name="Shape 41"/>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1.7</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UMAP </w:t>
                              </w:r>
                              <w:r w:rsidDel="00000000" w:rsidR="00000000" w:rsidRPr="00000000">
                                <w:rPr>
                                  <w:rFonts w:ascii="Arial" w:cs="Arial" w:eastAsia="Arial" w:hAnsi="Arial"/>
                                  <w:b w:val="0"/>
                                  <w:i w:val="0"/>
                                  <w:smallCaps w:val="0"/>
                                  <w:strike w:val="0"/>
                                  <w:color w:val="000000"/>
                                  <w:sz w:val="20"/>
                                  <w:vertAlign w:val="baseline"/>
                                </w:rPr>
                                <w:t xml:space="preserve">BH-tSNE plot of a 5-mer distribution of an 80 meter metagenomic assembly trimmed to 2500 basepairs.  A high n_neighbours=200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877012"/>
                <wp:effectExtent b="0" l="0" r="0" t="0"/>
                <wp:docPr id="20" name="image24.png"/>
                <a:graphic>
                  <a:graphicData uri="http://schemas.openxmlformats.org/drawingml/2006/picture">
                    <pic:pic>
                      <pic:nvPicPr>
                        <pic:cNvPr id="0" name="image24.png"/>
                        <pic:cNvPicPr preferRelativeResize="0"/>
                      </pic:nvPicPr>
                      <pic:blipFill>
                        <a:blip r:embed="rId57"/>
                        <a:srcRect/>
                        <a:stretch>
                          <a:fillRect/>
                        </a:stretch>
                      </pic:blipFill>
                      <pic:spPr>
                        <a:xfrm>
                          <a:off x="0" y="0"/>
                          <a:ext cx="5718106" cy="3877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121">
      <w:pPr>
        <w:rPr/>
      </w:pPr>
      <w:r w:rsidDel="00000000" w:rsidR="00000000" w:rsidRPr="00000000">
        <w:rPr/>
        <mc:AlternateContent>
          <mc:Choice Requires="wpg">
            <w:drawing>
              <wp:inline distB="114300" distT="114300" distL="114300" distR="114300">
                <wp:extent cx="5710238" cy="4038022"/>
                <wp:effectExtent b="0" l="0" r="0" t="0"/>
                <wp:docPr id="21" name=""/>
                <a:graphic>
                  <a:graphicData uri="http://schemas.microsoft.com/office/word/2010/wordprocessingGroup">
                    <wpg:wgp>
                      <wpg:cNvGrpSpPr/>
                      <wpg:grpSpPr>
                        <a:xfrm>
                          <a:off x="-52725" y="0"/>
                          <a:ext cx="5710238" cy="4038022"/>
                          <a:chOff x="-52725" y="0"/>
                          <a:chExt cx="5767725" cy="3789150"/>
                        </a:xfrm>
                      </wpg:grpSpPr>
                      <pic:pic>
                        <pic:nvPicPr>
                          <pic:cNvPr id="42" name="Shape 42"/>
                          <pic:cNvPicPr preferRelativeResize="0"/>
                        </pic:nvPicPr>
                        <pic:blipFill rotWithShape="1">
                          <a:blip r:embed="rId58">
                            <a:alphaModFix/>
                          </a:blip>
                          <a:srcRect b="8663" l="10299" r="9302" t="11040"/>
                          <a:stretch/>
                        </pic:blipFill>
                        <pic:spPr>
                          <a:xfrm>
                            <a:off x="0" y="0"/>
                            <a:ext cx="5715000" cy="3181350"/>
                          </a:xfrm>
                          <a:prstGeom prst="rect">
                            <a:avLst/>
                          </a:prstGeom>
                          <a:noFill/>
                          <a:ln>
                            <a:noFill/>
                          </a:ln>
                        </pic:spPr>
                      </pic:pic>
                      <wps:wsp>
                        <wps:cNvSpPr txBox="1"/>
                        <wps:cNvPr id="43" name="Shape 43"/>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1.8</w:t>
                              </w:r>
                              <w:r w:rsidDel="00000000" w:rsidR="00000000" w:rsidRPr="00000000">
                                <w:rPr>
                                  <w:rFonts w:ascii="Arial" w:cs="Arial" w:eastAsia="Arial" w:hAnsi="Arial"/>
                                  <w:b w:val="0"/>
                                  <w:i w:val="0"/>
                                  <w:smallCaps w:val="0"/>
                                  <w:strike w:val="0"/>
                                  <w:color w:val="000000"/>
                                  <w:sz w:val="20"/>
                                  <w:vertAlign w:val="baseline"/>
                                </w:rPr>
                                <w:t xml:space="preserve"> UMAP BH-tSNE plot of a 5-mer distribution of an 80 meter metagenomic assembly trimmed to 2500 basepairs.  A low n_neighbours=2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038022"/>
                <wp:effectExtent b="0" l="0" r="0" t="0"/>
                <wp:docPr id="21" name="image25.png"/>
                <a:graphic>
                  <a:graphicData uri="http://schemas.openxmlformats.org/drawingml/2006/picture">
                    <pic:pic>
                      <pic:nvPicPr>
                        <pic:cNvPr id="0" name="image25.png"/>
                        <pic:cNvPicPr preferRelativeResize="0"/>
                      </pic:nvPicPr>
                      <pic:blipFill>
                        <a:blip r:embed="rId59"/>
                        <a:srcRect/>
                        <a:stretch>
                          <a:fillRect/>
                        </a:stretch>
                      </pic:blipFill>
                      <pic:spPr>
                        <a:xfrm>
                          <a:off x="0" y="0"/>
                          <a:ext cx="5710238" cy="4038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 lower n_neighbours revealed clear cluster boundaries than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rPr/>
      </w:pPr>
      <w:r w:rsidDel="00000000" w:rsidR="00000000" w:rsidRPr="00000000">
        <w:rPr/>
        <mc:AlternateContent>
          <mc:Choice Requires="wpg">
            <w:drawing>
              <wp:inline distB="114300" distT="114300" distL="114300" distR="114300">
                <wp:extent cx="5708367" cy="3763864"/>
                <wp:effectExtent b="0" l="0" r="0" t="0"/>
                <wp:docPr id="9" name=""/>
                <a:graphic>
                  <a:graphicData uri="http://schemas.microsoft.com/office/word/2010/wordprocessingGroup">
                    <wpg:wgp>
                      <wpg:cNvGrpSpPr/>
                      <wpg:grpSpPr>
                        <a:xfrm>
                          <a:off x="0" y="0"/>
                          <a:ext cx="5708367" cy="3763864"/>
                          <a:chOff x="0" y="0"/>
                          <a:chExt cx="5638800" cy="3716625"/>
                        </a:xfrm>
                      </wpg:grpSpPr>
                      <pic:pic>
                        <pic:nvPicPr>
                          <pic:cNvPr id="18" name="Shape 18"/>
                          <pic:cNvPicPr preferRelativeResize="0"/>
                        </pic:nvPicPr>
                        <pic:blipFill rotWithShape="1">
                          <a:blip r:embed="rId60">
                            <a:alphaModFix/>
                          </a:blip>
                          <a:srcRect b="30924" l="20265" r="21097" t="14362"/>
                          <a:stretch/>
                        </pic:blipFill>
                        <pic:spPr>
                          <a:xfrm>
                            <a:off x="0" y="0"/>
                            <a:ext cx="5638800" cy="3286125"/>
                          </a:xfrm>
                          <a:prstGeom prst="rect">
                            <a:avLst/>
                          </a:prstGeom>
                          <a:noFill/>
                          <a:ln>
                            <a:noFill/>
                          </a:ln>
                        </pic:spPr>
                      </pic:pic>
                      <wps:wsp>
                        <wps:cNvSpPr txBox="1"/>
                        <wps:cNvPr id="19" name="Shape 19"/>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1.9</w:t>
                              </w:r>
                              <w:r w:rsidDel="00000000" w:rsidR="00000000" w:rsidRPr="00000000">
                                <w:rPr>
                                  <w:rFonts w:ascii="Arial" w:cs="Arial" w:eastAsia="Arial" w:hAnsi="Arial"/>
                                  <w:b w:val="0"/>
                                  <w:i w:val="0"/>
                                  <w:smallCaps w:val="0"/>
                                  <w:strike w:val="0"/>
                                  <w:color w:val="000000"/>
                                  <w:sz w:val="20"/>
                                  <w:vertAlign w:val="baseline"/>
                                </w:rPr>
                                <w:t xml:space="preserve"> Bin statistics output produced by anvi’o for UMAP with a low n_neighbours.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are used as the main metric to assess bin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63864"/>
                <wp:effectExtent b="0" l="0" r="0" t="0"/>
                <wp:docPr id="9" name="image9.png"/>
                <a:graphic>
                  <a:graphicData uri="http://schemas.openxmlformats.org/drawingml/2006/picture">
                    <pic:pic>
                      <pic:nvPicPr>
                        <pic:cNvPr id="0" name="image9.png"/>
                        <pic:cNvPicPr preferRelativeResize="0"/>
                      </pic:nvPicPr>
                      <pic:blipFill>
                        <a:blip r:embed="rId61"/>
                        <a:srcRect/>
                        <a:stretch>
                          <a:fillRect/>
                        </a:stretch>
                      </pic:blipFill>
                      <pic:spPr>
                        <a:xfrm>
                          <a:off x="0" y="0"/>
                          <a:ext cx="5708367" cy="3763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Bins with a completion value &gt;0 % were displayed. Although completion statics were high, redundancy statics were also high indicating a highly contaminated bin with multiple species within. This was not deemed as a successful binning.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 therefore becomes apparent that an n_neighbours below the default of 15 but higher than 2 would be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mc:AlternateContent>
          <mc:Choice Requires="wpg">
            <w:drawing>
              <wp:inline distB="114300" distT="114300" distL="114300" distR="114300">
                <wp:extent cx="5719763" cy="4062547"/>
                <wp:effectExtent b="0" l="0" r="0" t="0"/>
                <wp:docPr id="11" name=""/>
                <a:graphic>
                  <a:graphicData uri="http://schemas.microsoft.com/office/word/2010/wordprocessingGroup">
                    <wpg:wgp>
                      <wpg:cNvGrpSpPr/>
                      <wpg:grpSpPr>
                        <a:xfrm>
                          <a:off x="0" y="0"/>
                          <a:ext cx="5719763" cy="4062547"/>
                          <a:chOff x="0" y="0"/>
                          <a:chExt cx="5743349" cy="3627350"/>
                        </a:xfrm>
                      </wpg:grpSpPr>
                      <pic:pic>
                        <pic:nvPicPr>
                          <pic:cNvPr id="22" name="Shape 22"/>
                          <pic:cNvPicPr preferRelativeResize="0"/>
                        </pic:nvPicPr>
                        <pic:blipFill rotWithShape="1">
                          <a:blip r:embed="rId62">
                            <a:alphaModFix/>
                          </a:blip>
                          <a:srcRect b="9662" l="9687" r="9314" t="11329"/>
                          <a:stretch/>
                        </pic:blipFill>
                        <pic:spPr>
                          <a:xfrm>
                            <a:off x="0" y="0"/>
                            <a:ext cx="5743349" cy="3117475"/>
                          </a:xfrm>
                          <a:prstGeom prst="rect">
                            <a:avLst/>
                          </a:prstGeom>
                          <a:noFill/>
                          <a:ln>
                            <a:noFill/>
                          </a:ln>
                        </pic:spPr>
                      </pic:pic>
                      <wps:wsp>
                        <wps:cNvSpPr txBox="1"/>
                        <wps:cNvPr id="23" name="Shape 23"/>
                        <wps:spPr>
                          <a:xfrm>
                            <a:off x="0" y="3071750"/>
                            <a:ext cx="5743200" cy="5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1.10 </w:t>
                              </w:r>
                              <w:r w:rsidDel="00000000" w:rsidR="00000000" w:rsidRPr="00000000">
                                <w:rPr>
                                  <w:rFonts w:ascii="Arial" w:cs="Arial" w:eastAsia="Arial" w:hAnsi="Arial"/>
                                  <w:b w:val="0"/>
                                  <w:i w:val="0"/>
                                  <w:smallCaps w:val="0"/>
                                  <w:strike w:val="0"/>
                                  <w:color w:val="000000"/>
                                  <w:sz w:val="20"/>
                                  <w:vertAlign w:val="baseline"/>
                                </w:rPr>
                                <w:t xml:space="preserve">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062547"/>
                <wp:effectExtent b="0" l="0" r="0" t="0"/>
                <wp:docPr id="11" name="image11.png"/>
                <a:graphic>
                  <a:graphicData uri="http://schemas.openxmlformats.org/drawingml/2006/picture">
                    <pic:pic>
                      <pic:nvPicPr>
                        <pic:cNvPr id="0" name="image11.png"/>
                        <pic:cNvPicPr preferRelativeResize="0"/>
                      </pic:nvPicPr>
                      <pic:blipFill>
                        <a:blip r:embed="rId63"/>
                        <a:srcRect/>
                        <a:stretch>
                          <a:fillRect/>
                        </a:stretch>
                      </pic:blipFill>
                      <pic:spPr>
                        <a:xfrm>
                          <a:off x="0" y="0"/>
                          <a:ext cx="5719763" cy="40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C">
      <w:pPr>
        <w:rPr/>
      </w:pPr>
      <w:r w:rsidDel="00000000" w:rsidR="00000000" w:rsidRPr="00000000">
        <w:rPr/>
        <mc:AlternateContent>
          <mc:Choice Requires="wpg">
            <w:drawing>
              <wp:inline distB="114300" distT="114300" distL="114300" distR="114300">
                <wp:extent cx="5734050" cy="3263349"/>
                <wp:effectExtent b="0" l="0" r="0" t="0"/>
                <wp:docPr id="17" name=""/>
                <a:graphic>
                  <a:graphicData uri="http://schemas.microsoft.com/office/word/2010/wordprocessingGroup">
                    <wpg:wgp>
                      <wpg:cNvGrpSpPr/>
                      <wpg:grpSpPr>
                        <a:xfrm>
                          <a:off x="0" y="0"/>
                          <a:ext cx="5734050" cy="3263349"/>
                          <a:chOff x="0" y="0"/>
                          <a:chExt cx="6467700" cy="3681300"/>
                        </a:xfrm>
                      </wpg:grpSpPr>
                      <pic:pic>
                        <pic:nvPicPr>
                          <pic:cNvPr id="34" name="Shape 34"/>
                          <pic:cNvPicPr preferRelativeResize="0"/>
                        </pic:nvPicPr>
                        <pic:blipFill rotWithShape="1">
                          <a:blip r:embed="rId64">
                            <a:alphaModFix/>
                          </a:blip>
                          <a:srcRect b="39888" l="20509" r="21489" t="13886"/>
                          <a:stretch/>
                        </pic:blipFill>
                        <pic:spPr>
                          <a:xfrm>
                            <a:off x="0" y="0"/>
                            <a:ext cx="6467700" cy="3219300"/>
                          </a:xfrm>
                          <a:prstGeom prst="rect">
                            <a:avLst/>
                          </a:prstGeom>
                          <a:noFill/>
                          <a:ln>
                            <a:noFill/>
                          </a:ln>
                        </pic:spPr>
                      </pic:pic>
                      <wps:wsp>
                        <wps:cNvSpPr txBox="1"/>
                        <wps:cNvPr id="35" name="Shape 35"/>
                        <wps:spPr>
                          <a:xfrm>
                            <a:off x="0" y="3219300"/>
                            <a:ext cx="6467700" cy="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1.11</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of estimated best settings for UMAP to produce high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bins. Results </w:t>
                              </w: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by anvi’o displaying completeness and </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63349"/>
                <wp:effectExtent b="0" l="0" r="0" t="0"/>
                <wp:docPr id="17" name="image21.png"/>
                <a:graphic>
                  <a:graphicData uri="http://schemas.openxmlformats.org/drawingml/2006/picture">
                    <pic:pic>
                      <pic:nvPicPr>
                        <pic:cNvPr id="0" name="image21.png"/>
                        <pic:cNvPicPr preferRelativeResize="0"/>
                      </pic:nvPicPr>
                      <pic:blipFill>
                        <a:blip r:embed="rId65"/>
                        <a:srcRect/>
                        <a:stretch>
                          <a:fillRect/>
                        </a:stretch>
                      </pic:blipFill>
                      <pic:spPr>
                        <a:xfrm>
                          <a:off x="0" y="0"/>
                          <a:ext cx="5734050" cy="3263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Bins with a completion value not 0 were displayed. Although completion statics were high, redundancy statics were also high, indicating a highly contaminated  bin with multiple species within a bin. This was not deemed as a successful binning.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numPr>
          <w:ilvl w:val="0"/>
          <w:numId w:val="9"/>
        </w:numPr>
        <w:ind w:left="720" w:hanging="360"/>
      </w:pPr>
      <w:r w:rsidDel="00000000" w:rsidR="00000000" w:rsidRPr="00000000">
        <w:rPr>
          <w:rtl w:val="0"/>
        </w:rPr>
        <w:t xml:space="preserve">What is binning and why do we use it</w:t>
      </w:r>
    </w:p>
    <w:p w:rsidR="00000000" w:rsidDel="00000000" w:rsidP="00000000" w:rsidRDefault="00000000" w:rsidRPr="00000000" w14:paraId="00000132">
      <w:pPr>
        <w:numPr>
          <w:ilvl w:val="1"/>
          <w:numId w:val="9"/>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133">
      <w:pPr>
        <w:numPr>
          <w:ilvl w:val="2"/>
          <w:numId w:val="9"/>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134">
      <w:pPr>
        <w:numPr>
          <w:ilvl w:val="2"/>
          <w:numId w:val="9"/>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135">
      <w:pPr>
        <w:numPr>
          <w:ilvl w:val="1"/>
          <w:numId w:val="9"/>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136">
      <w:pPr>
        <w:numPr>
          <w:ilvl w:val="0"/>
          <w:numId w:val="9"/>
        </w:numPr>
        <w:ind w:left="720" w:hanging="360"/>
      </w:pPr>
      <w:r w:rsidDel="00000000" w:rsidR="00000000" w:rsidRPr="00000000">
        <w:rPr>
          <w:rtl w:val="0"/>
        </w:rPr>
        <w:t xml:space="preserve">Show binning with ANVIO</w:t>
      </w:r>
    </w:p>
    <w:p w:rsidR="00000000" w:rsidDel="00000000" w:rsidP="00000000" w:rsidRDefault="00000000" w:rsidRPr="00000000" w14:paraId="00000137">
      <w:pPr>
        <w:numPr>
          <w:ilvl w:val="1"/>
          <w:numId w:val="9"/>
        </w:numPr>
        <w:ind w:left="1440" w:hanging="360"/>
      </w:pPr>
      <w:r w:rsidDel="00000000" w:rsidR="00000000" w:rsidRPr="00000000">
        <w:rPr>
          <w:rtl w:val="0"/>
        </w:rPr>
        <w:t xml:space="preserve">Why doesn’t it work</w:t>
      </w:r>
    </w:p>
    <w:p w:rsidR="00000000" w:rsidDel="00000000" w:rsidP="00000000" w:rsidRDefault="00000000" w:rsidRPr="00000000" w14:paraId="00000138">
      <w:pPr>
        <w:numPr>
          <w:ilvl w:val="0"/>
          <w:numId w:val="9"/>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139">
      <w:pPr>
        <w:numPr>
          <w:ilvl w:val="1"/>
          <w:numId w:val="9"/>
        </w:numPr>
        <w:ind w:left="1440" w:hanging="360"/>
      </w:pPr>
      <w:r w:rsidDel="00000000" w:rsidR="00000000" w:rsidRPr="00000000">
        <w:rPr>
          <w:rtl w:val="0"/>
        </w:rPr>
        <w:t xml:space="preserve">Binning by coverage</w:t>
      </w:r>
    </w:p>
    <w:p w:rsidR="00000000" w:rsidDel="00000000" w:rsidP="00000000" w:rsidRDefault="00000000" w:rsidRPr="00000000" w14:paraId="0000013A">
      <w:pPr>
        <w:numPr>
          <w:ilvl w:val="1"/>
          <w:numId w:val="9"/>
        </w:numPr>
        <w:ind w:left="1440" w:hanging="360"/>
      </w:pPr>
      <w:r w:rsidDel="00000000" w:rsidR="00000000" w:rsidRPr="00000000">
        <w:rPr>
          <w:rtl w:val="0"/>
        </w:rPr>
        <w:t xml:space="preserve">Binning by similarity of taxonomy</w:t>
      </w:r>
    </w:p>
    <w:p w:rsidR="00000000" w:rsidDel="00000000" w:rsidP="00000000" w:rsidRDefault="00000000" w:rsidRPr="00000000" w14:paraId="0000013B">
      <w:pPr>
        <w:numPr>
          <w:ilvl w:val="2"/>
          <w:numId w:val="9"/>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13C">
      <w:pPr>
        <w:numPr>
          <w:ilvl w:val="2"/>
          <w:numId w:val="9"/>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13D">
      <w:pPr>
        <w:numPr>
          <w:ilvl w:val="1"/>
          <w:numId w:val="9"/>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13E">
      <w:pPr>
        <w:numPr>
          <w:ilvl w:val="2"/>
          <w:numId w:val="9"/>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13F">
      <w:pPr>
        <w:numPr>
          <w:ilvl w:val="0"/>
          <w:numId w:val="9"/>
        </w:numPr>
        <w:ind w:left="720" w:hanging="360"/>
      </w:pPr>
      <w:r w:rsidDel="00000000" w:rsidR="00000000" w:rsidRPr="00000000">
        <w:rPr>
          <w:rtl w:val="0"/>
        </w:rPr>
        <w:t xml:space="preserve">How do we check the quality of bins</w:t>
      </w:r>
    </w:p>
    <w:p w:rsidR="00000000" w:rsidDel="00000000" w:rsidP="00000000" w:rsidRDefault="00000000" w:rsidRPr="00000000" w14:paraId="00000140">
      <w:pPr>
        <w:numPr>
          <w:ilvl w:val="1"/>
          <w:numId w:val="9"/>
        </w:numPr>
        <w:ind w:left="1440" w:hanging="360"/>
      </w:pPr>
      <w:r w:rsidDel="00000000" w:rsidR="00000000" w:rsidRPr="00000000">
        <w:rPr>
          <w:rtl w:val="0"/>
        </w:rPr>
        <w:t xml:space="preserve">Phylogenetics CheckM ortholog genes</w:t>
      </w:r>
    </w:p>
    <w:p w:rsidR="00000000" w:rsidDel="00000000" w:rsidP="00000000" w:rsidRDefault="00000000" w:rsidRPr="00000000" w14:paraId="00000141">
      <w:pPr>
        <w:numPr>
          <w:ilvl w:val="2"/>
          <w:numId w:val="9"/>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142">
      <w:pPr>
        <w:numPr>
          <w:ilvl w:val="2"/>
          <w:numId w:val="9"/>
        </w:numPr>
        <w:ind w:left="2160" w:hanging="360"/>
      </w:pPr>
      <w:r w:rsidDel="00000000" w:rsidR="00000000" w:rsidRPr="00000000">
        <w:rPr>
          <w:rtl w:val="0"/>
        </w:rPr>
        <w:t xml:space="preserve">16S vs whole genome MSA</w:t>
      </w:r>
    </w:p>
    <w:p w:rsidR="00000000" w:rsidDel="00000000" w:rsidP="00000000" w:rsidRDefault="00000000" w:rsidRPr="00000000" w14:paraId="00000143">
      <w:pPr>
        <w:numPr>
          <w:ilvl w:val="1"/>
          <w:numId w:val="9"/>
        </w:numPr>
        <w:ind w:left="1440" w:hanging="360"/>
      </w:pPr>
      <w:r w:rsidDel="00000000" w:rsidR="00000000" w:rsidRPr="00000000">
        <w:rPr>
          <w:rtl w:val="0"/>
        </w:rPr>
        <w:t xml:space="preserve">Kmer counts and ANI</w:t>
      </w:r>
    </w:p>
    <w:p w:rsidR="00000000" w:rsidDel="00000000" w:rsidP="00000000" w:rsidRDefault="00000000" w:rsidRPr="00000000" w14:paraId="00000144">
      <w:pPr>
        <w:numPr>
          <w:ilvl w:val="2"/>
          <w:numId w:val="9"/>
        </w:numPr>
        <w:ind w:left="2160" w:hanging="360"/>
      </w:pPr>
      <w:r w:rsidDel="00000000" w:rsidR="00000000" w:rsidRPr="00000000">
        <w:rPr>
          <w:rtl w:val="0"/>
        </w:rPr>
        <w:t xml:space="preserve">How does Kmer counting work</w:t>
      </w:r>
    </w:p>
    <w:p w:rsidR="00000000" w:rsidDel="00000000" w:rsidP="00000000" w:rsidRDefault="00000000" w:rsidRPr="00000000" w14:paraId="00000145">
      <w:pPr>
        <w:numPr>
          <w:ilvl w:val="2"/>
          <w:numId w:val="9"/>
        </w:numPr>
        <w:ind w:left="2160" w:hanging="360"/>
      </w:pPr>
      <w:r w:rsidDel="00000000" w:rsidR="00000000" w:rsidRPr="00000000">
        <w:rPr>
          <w:rtl w:val="0"/>
        </w:rPr>
        <w:t xml:space="preserve">How does ANI work</w:t>
      </w:r>
    </w:p>
    <w:p w:rsidR="00000000" w:rsidDel="00000000" w:rsidP="00000000" w:rsidRDefault="00000000" w:rsidRPr="00000000" w14:paraId="00000146">
      <w:pPr>
        <w:numPr>
          <w:ilvl w:val="1"/>
          <w:numId w:val="9"/>
        </w:numPr>
        <w:ind w:left="1440" w:hanging="360"/>
      </w:pPr>
      <w:r w:rsidDel="00000000" w:rsidR="00000000" w:rsidRPr="00000000">
        <w:rPr>
          <w:rtl w:val="0"/>
        </w:rPr>
        <w:t xml:space="preserve">CheckM universal orthologs</w:t>
      </w:r>
    </w:p>
    <w:p w:rsidR="00000000" w:rsidDel="00000000" w:rsidP="00000000" w:rsidRDefault="00000000" w:rsidRPr="00000000" w14:paraId="00000147">
      <w:pPr>
        <w:numPr>
          <w:ilvl w:val="2"/>
          <w:numId w:val="9"/>
        </w:numPr>
        <w:ind w:left="2160" w:hanging="360"/>
      </w:pPr>
      <w:r w:rsidDel="00000000" w:rsidR="00000000" w:rsidRPr="00000000">
        <w:rPr>
          <w:rtl w:val="0"/>
        </w:rPr>
        <w:t xml:space="preserve">Selecting </w:t>
      </w:r>
    </w:p>
    <w:p w:rsidR="00000000" w:rsidDel="00000000" w:rsidP="00000000" w:rsidRDefault="00000000" w:rsidRPr="00000000" w14:paraId="00000148">
      <w:pPr>
        <w:numPr>
          <w:ilvl w:val="1"/>
          <w:numId w:val="9"/>
        </w:numPr>
        <w:ind w:left="1440" w:hanging="360"/>
      </w:pPr>
      <w:r w:rsidDel="00000000" w:rsidR="00000000" w:rsidRPr="00000000">
        <w:rPr>
          <w:rtl w:val="0"/>
        </w:rPr>
        <w:t xml:space="preserve">N50 and L50</w:t>
      </w:r>
    </w:p>
    <w:p w:rsidR="00000000" w:rsidDel="00000000" w:rsidP="00000000" w:rsidRDefault="00000000" w:rsidRPr="00000000" w14:paraId="00000149">
      <w:pPr>
        <w:numPr>
          <w:ilvl w:val="0"/>
          <w:numId w:val="9"/>
        </w:numPr>
        <w:ind w:left="720" w:hanging="360"/>
      </w:pPr>
      <w:r w:rsidDel="00000000" w:rsidR="00000000" w:rsidRPr="00000000">
        <w:rPr>
          <w:rtl w:val="0"/>
        </w:rPr>
        <w:t xml:space="preserve">Why are they so hard to pull apart</w:t>
      </w:r>
    </w:p>
    <w:p w:rsidR="00000000" w:rsidDel="00000000" w:rsidP="00000000" w:rsidRDefault="00000000" w:rsidRPr="00000000" w14:paraId="0000014A">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14B">
      <w:pPr>
        <w:numPr>
          <w:ilvl w:val="0"/>
          <w:numId w:val="9"/>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14C">
      <w:pPr>
        <w:numPr>
          <w:ilvl w:val="1"/>
          <w:numId w:val="9"/>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14D">
      <w:pPr>
        <w:numPr>
          <w:ilvl w:val="1"/>
          <w:numId w:val="9"/>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pStyle w:val="Heading1"/>
        <w:rPr/>
      </w:pPr>
      <w:bookmarkStart w:colFirst="0" w:colLast="0" w:name="_clnxev650v4x" w:id="34"/>
      <w:bookmarkEnd w:id="34"/>
      <w:r w:rsidDel="00000000" w:rsidR="00000000" w:rsidRPr="00000000">
        <w:rPr>
          <w:rtl w:val="0"/>
        </w:rPr>
        <w:t xml:space="preserve">2.3 CHAPTER 1 DISCUSSION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Seperating a marine metagenome into its constituent MAGs is more challenging than previously thought. Existing methods of using coverage, taxonomy or k-mer frequencies all do not successfully separate a metagenome. No additional successful methods have been identified from existing literature. Existing methods may have failed due to poor assembly quality with low coverage. Longer contigs may help assembly of MAGs and derive a higher consensus between binning software. Long read technology should be explored as an alternative method for MAG assembly. Higher coverage of short reads may assist but, with indications of marine samples being highly similar, this may lead to reads being misassembled.</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154">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155">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156">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159">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15A">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15B">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15C">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pStyle w:val="Heading1"/>
        <w:rPr/>
      </w:pPr>
      <w:bookmarkStart w:colFirst="0" w:colLast="0" w:name="_waiz2wcm0f0r" w:id="35"/>
      <w:bookmarkEnd w:id="35"/>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15F">
      <w:pPr>
        <w:pStyle w:val="Heading2"/>
        <w:rPr/>
      </w:pPr>
      <w:bookmarkStart w:colFirst="0" w:colLast="0" w:name="_95r4hms2i71o" w:id="36"/>
      <w:bookmarkEnd w:id="36"/>
      <w:r w:rsidDel="00000000" w:rsidR="00000000" w:rsidRPr="00000000">
        <w:rPr>
          <w:rtl w:val="0"/>
        </w:rPr>
        <w:t xml:space="preserve">3.1 Background</w:t>
      </w:r>
    </w:p>
    <w:p w:rsidR="00000000" w:rsidDel="00000000" w:rsidP="00000000" w:rsidRDefault="00000000" w:rsidRPr="00000000" w14:paraId="00000160">
      <w:pPr>
        <w:rPr/>
      </w:pPr>
      <w:r w:rsidDel="00000000" w:rsidR="00000000" w:rsidRPr="00000000">
        <w:rPr>
          <w:rtl w:val="0"/>
        </w:rPr>
        <w:t xml:space="preserve">Single-cell Amplified Genomes (SAGs) are genomes isolated from single cell sorting techniques and are whole genome amplified and sequenced </w:t>
      </w:r>
      <w:hyperlink r:id="rId66">
        <w:r w:rsidDel="00000000" w:rsidR="00000000" w:rsidRPr="00000000">
          <w:rPr>
            <w:b w:val="0"/>
            <w:color w:val="000000"/>
            <w:u w:val="none"/>
            <w:rtl w:val="0"/>
          </w:rPr>
          <w:t xml:space="preserve">(Eberwine et al. 2014)</w:t>
        </w:r>
      </w:hyperlink>
      <w:r w:rsidDel="00000000" w:rsidR="00000000" w:rsidRPr="00000000">
        <w:rPr>
          <w:rtl w:val="0"/>
        </w:rPr>
        <w:t xml:space="preserve">. Organisms usually have only 1 or a few copies of their genomic DNA </w:t>
      </w:r>
      <w:hyperlink r:id="rId67">
        <w:r w:rsidDel="00000000" w:rsidR="00000000" w:rsidRPr="00000000">
          <w:rPr>
            <w:b w:val="0"/>
            <w:color w:val="000000"/>
            <w:u w:val="none"/>
            <w:rtl w:val="0"/>
          </w:rPr>
          <w:t xml:space="preserve">(Alberts et al. 2014)</w:t>
        </w:r>
      </w:hyperlink>
      <w:r w:rsidDel="00000000" w:rsidR="00000000" w:rsidRPr="00000000">
        <w:rPr>
          <w:rtl w:val="0"/>
        </w:rPr>
        <w:t xml:space="preserve">, which is not enough to sequence. Amplification of this genomic DNA allows for pure samples of an organism to be sequenced without the need for culturing </w:t>
      </w:r>
      <w:hyperlink r:id="rId68">
        <w:r w:rsidDel="00000000" w:rsidR="00000000" w:rsidRPr="00000000">
          <w:rPr>
            <w:b w:val="0"/>
            <w:color w:val="000000"/>
            <w:u w:val="none"/>
            <w:rtl w:val="0"/>
          </w:rPr>
          <w:t xml:space="preserve">(Lasken 2007)</w:t>
        </w:r>
      </w:hyperlink>
      <w:r w:rsidDel="00000000" w:rsidR="00000000" w:rsidRPr="00000000">
        <w:rPr>
          <w:rtl w:val="0"/>
        </w:rPr>
        <w:t xml:space="preserve">. This is particularly useful for organisms that are difficult to grow or are slow growing. 451 SAR11 SAGs are sequenced within this study. SAR11 is an aquatic bacteria and the most abundant microbe in the world’s oceans </w:t>
      </w:r>
      <w:hyperlink r:id="rId69">
        <w:r w:rsidDel="00000000" w:rsidR="00000000" w:rsidRPr="00000000">
          <w:rPr>
            <w:b w:val="0"/>
            <w:color w:val="000000"/>
            <w:u w:val="none"/>
            <w:rtl w:val="0"/>
          </w:rPr>
          <w:t xml:space="preserve">(S. J. Giovannoni 2017)</w:t>
        </w:r>
      </w:hyperlink>
      <w:r w:rsidDel="00000000" w:rsidR="00000000" w:rsidRPr="00000000">
        <w:rPr>
          <w:rtl w:val="0"/>
        </w:rPr>
        <w:t xml:space="preserve">. Culturing this slow growing organism is difficult and SAGs provide an alternative to the genomic study of these ubiquitous organisms.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2"/>
        <w:ind w:left="0" w:firstLine="0"/>
        <w:rPr/>
      </w:pPr>
      <w:bookmarkStart w:colFirst="0" w:colLast="0" w:name="_avcnsac9zo5c" w:id="37"/>
      <w:bookmarkEnd w:id="37"/>
      <w:r w:rsidDel="00000000" w:rsidR="00000000" w:rsidRPr="00000000">
        <w:rPr>
          <w:rtl w:val="0"/>
        </w:rPr>
        <w:t xml:space="preserve">3.1 451 SAR11 SAGs isolated and sequenced</w:t>
      </w:r>
    </w:p>
    <w:p w:rsidR="00000000" w:rsidDel="00000000" w:rsidP="00000000" w:rsidRDefault="00000000" w:rsidRPr="00000000" w14:paraId="00000163">
      <w:pPr>
        <w:numPr>
          <w:ilvl w:val="0"/>
          <w:numId w:val="9"/>
        </w:numPr>
        <w:ind w:left="720" w:hanging="360"/>
      </w:pPr>
      <w:r w:rsidDel="00000000" w:rsidR="00000000" w:rsidRPr="00000000">
        <w:rPr>
          <w:rtl w:val="0"/>
        </w:rPr>
        <w:t xml:space="preserve">Why SAR11 as “chosen/model organism”</w:t>
      </w:r>
    </w:p>
    <w:p w:rsidR="00000000" w:rsidDel="00000000" w:rsidP="00000000" w:rsidRDefault="00000000" w:rsidRPr="00000000" w14:paraId="00000164">
      <w:pPr>
        <w:numPr>
          <w:ilvl w:val="1"/>
          <w:numId w:val="9"/>
        </w:numPr>
        <w:ind w:left="1440" w:hanging="360"/>
      </w:pPr>
      <w:r w:rsidDel="00000000" w:rsidR="00000000" w:rsidRPr="00000000">
        <w:rPr>
          <w:rtl w:val="0"/>
        </w:rPr>
        <w:t xml:space="preserve">5 existing clades in SAR11</w:t>
      </w:r>
    </w:p>
    <w:p w:rsidR="00000000" w:rsidDel="00000000" w:rsidP="00000000" w:rsidRDefault="00000000" w:rsidRPr="00000000" w14:paraId="00000165">
      <w:pPr>
        <w:numPr>
          <w:ilvl w:val="1"/>
          <w:numId w:val="9"/>
        </w:numPr>
        <w:ind w:left="1440" w:hanging="360"/>
      </w:pPr>
      <w:r w:rsidDel="00000000" w:rsidR="00000000" w:rsidRPr="00000000">
        <w:rPr>
          <w:rtl w:val="0"/>
        </w:rPr>
        <w:t xml:space="preserve">Very abundant in oceans</w:t>
      </w:r>
    </w:p>
    <w:p w:rsidR="00000000" w:rsidDel="00000000" w:rsidP="00000000" w:rsidRDefault="00000000" w:rsidRPr="00000000" w14:paraId="00000166">
      <w:pPr>
        <w:numPr>
          <w:ilvl w:val="1"/>
          <w:numId w:val="9"/>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67">
      <w:pPr>
        <w:numPr>
          <w:ilvl w:val="0"/>
          <w:numId w:val="9"/>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68">
      <w:pPr>
        <w:numPr>
          <w:ilvl w:val="1"/>
          <w:numId w:val="9"/>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69">
      <w:pPr>
        <w:numPr>
          <w:ilvl w:val="1"/>
          <w:numId w:val="9"/>
        </w:numPr>
        <w:ind w:left="1440" w:hanging="360"/>
        <w:rPr>
          <w:u w:val="none"/>
        </w:rPr>
      </w:pPr>
      <w:r w:rsidDel="00000000" w:rsidR="00000000" w:rsidRPr="00000000">
        <w:rPr>
          <w:rtl w:val="0"/>
        </w:rPr>
        <w:t xml:space="preserve">Many of them</w:t>
      </w:r>
    </w:p>
    <w:p w:rsidR="00000000" w:rsidDel="00000000" w:rsidP="00000000" w:rsidRDefault="00000000" w:rsidRPr="00000000" w14:paraId="0000016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6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6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6D">
      <w:pPr>
        <w:pStyle w:val="Heading1"/>
        <w:rPr/>
      </w:pPr>
      <w:bookmarkStart w:colFirst="0" w:colLast="0" w:name="_vlr285cc6uoj" w:id="38"/>
      <w:bookmarkEnd w:id="38"/>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6E">
      <w:pPr>
        <w:pStyle w:val="Heading2"/>
        <w:rPr/>
      </w:pPr>
      <w:bookmarkStart w:colFirst="0" w:colLast="0" w:name="_7xa6sh79vk3u" w:id="39"/>
      <w:bookmarkEnd w:id="39"/>
      <w:r w:rsidDel="00000000" w:rsidR="00000000" w:rsidRPr="00000000">
        <w:rPr>
          <w:rtl w:val="0"/>
        </w:rPr>
        <w:t xml:space="preserve">3.2.1 Preprocessing</w:t>
      </w:r>
    </w:p>
    <w:p w:rsidR="00000000" w:rsidDel="00000000" w:rsidP="00000000" w:rsidRDefault="00000000" w:rsidRPr="00000000" w14:paraId="0000016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7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72">
      <w:pPr>
        <w:pStyle w:val="Heading2"/>
        <w:ind w:left="0" w:firstLine="0"/>
        <w:rPr/>
      </w:pPr>
      <w:bookmarkStart w:colFirst="0" w:colLast="0" w:name="_xmxhjn5awq9r" w:id="40"/>
      <w:bookmarkEnd w:id="40"/>
      <w:r w:rsidDel="00000000" w:rsidR="00000000" w:rsidRPr="00000000">
        <w:rPr>
          <w:rtl w:val="0"/>
        </w:rPr>
        <w:t xml:space="preserve">3.2.2 Quality control on reads</w:t>
      </w:r>
    </w:p>
    <w:p w:rsidR="00000000" w:rsidDel="00000000" w:rsidP="00000000" w:rsidRDefault="00000000" w:rsidRPr="00000000" w14:paraId="0000017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7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7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76">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77">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78">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79">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7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7B">
      <w:pPr>
        <w:numPr>
          <w:ilvl w:val="2"/>
          <w:numId w:val="9"/>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7C">
      <w:pPr>
        <w:numPr>
          <w:ilvl w:val="3"/>
          <w:numId w:val="9"/>
        </w:numPr>
        <w:ind w:left="2880" w:hanging="360"/>
        <w:rPr>
          <w:u w:val="none"/>
        </w:rPr>
      </w:pPr>
      <w:r w:rsidDel="00000000" w:rsidR="00000000" w:rsidRPr="00000000">
        <w:rPr>
          <w:rtl w:val="0"/>
        </w:rPr>
        <w:t xml:space="preserve">N50 number</w:t>
      </w:r>
    </w:p>
    <w:p w:rsidR="00000000" w:rsidDel="00000000" w:rsidP="00000000" w:rsidRDefault="00000000" w:rsidRPr="00000000" w14:paraId="0000017D">
      <w:pPr>
        <w:numPr>
          <w:ilvl w:val="3"/>
          <w:numId w:val="9"/>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7E">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70">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71">
        <w:r w:rsidDel="00000000" w:rsidR="00000000" w:rsidRPr="00000000">
          <w:rPr>
            <w:b w:val="0"/>
            <w:color w:val="000000"/>
            <w:u w:val="none"/>
            <w:rtl w:val="0"/>
          </w:rPr>
          <w:t xml:space="preserve">(Bushnell, Rood, and Singer 2017a)</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72">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pPr>
      <w:bookmarkStart w:colFirst="0" w:colLast="0" w:name="_egqbfwmnkgla" w:id="41"/>
      <w:bookmarkEnd w:id="41"/>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81">
      <w:pPr>
        <w:rPr/>
      </w:pPr>
      <w:r w:rsidDel="00000000" w:rsidR="00000000" w:rsidRPr="00000000">
        <w:rPr>
          <w:rtl w:val="0"/>
        </w:rPr>
        <w:t xml:space="preserve">Assembly with SPAdes was performed using version 3.13 in single cell mode. k-mers of intervals of 10 to 99 were used in conjunction with mismatch error correction mode. Resulting assemblies were assessed for quality via CheckM </w:t>
      </w:r>
      <w:hyperlink r:id="rId73">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Several methods were used to improve the assemblies and the above method was summarised as the most complete. </w:t>
      </w:r>
    </w:p>
    <w:p w:rsidR="00000000" w:rsidDel="00000000" w:rsidP="00000000" w:rsidRDefault="00000000" w:rsidRPr="00000000" w14:paraId="00000182">
      <w:pPr>
        <w:pStyle w:val="Heading2"/>
        <w:rPr/>
      </w:pPr>
      <w:bookmarkStart w:colFirst="0" w:colLast="0" w:name="_sc0gdldr45kf" w:id="42"/>
      <w:bookmarkEnd w:id="42"/>
      <w:r w:rsidDel="00000000" w:rsidR="00000000" w:rsidRPr="00000000">
        <w:rPr>
          <w:rtl w:val="0"/>
        </w:rPr>
        <w:t xml:space="preserve">X.XX Assembly analysis</w:t>
      </w:r>
    </w:p>
    <w:p w:rsidR="00000000" w:rsidDel="00000000" w:rsidP="00000000" w:rsidRDefault="00000000" w:rsidRPr="00000000" w14:paraId="00000183">
      <w:pPr>
        <w:rPr/>
      </w:pPr>
      <w:r w:rsidDel="00000000" w:rsidR="00000000" w:rsidRPr="00000000">
        <w:rPr>
          <w:rtl w:val="0"/>
        </w:rPr>
        <w:t xml:space="preserve">Assemblies were put into Bandage </w:t>
      </w:r>
      <w:hyperlink r:id="rId74">
        <w:r w:rsidDel="00000000" w:rsidR="00000000" w:rsidRPr="00000000">
          <w:rPr>
            <w:b w:val="0"/>
            <w:color w:val="000000"/>
            <w:u w:val="none"/>
            <w:rtl w:val="0"/>
          </w:rPr>
          <w:t xml:space="preserve">(Wick et al. 2015)</w:t>
        </w:r>
      </w:hyperlink>
      <w:r w:rsidDel="00000000" w:rsidR="00000000" w:rsidRPr="00000000">
        <w:rPr>
          <w:rtl w:val="0"/>
        </w:rPr>
        <w:t xml:space="preserve">, a program for visualisation of assembly graphs to review the assembly quality along with CheckM. </w:t>
      </w:r>
      <w:r w:rsidDel="00000000" w:rsidR="00000000" w:rsidRPr="00000000">
        <w:rPr>
          <w:rtl w:val="0"/>
        </w:rPr>
      </w:r>
    </w:p>
    <w:p w:rsidR="00000000" w:rsidDel="00000000" w:rsidP="00000000" w:rsidRDefault="00000000" w:rsidRPr="00000000" w14:paraId="00000184">
      <w:pPr>
        <w:pStyle w:val="Heading2"/>
        <w:rPr/>
      </w:pPr>
      <w:bookmarkStart w:colFirst="0" w:colLast="0" w:name="_6kgrwfyx0kl4" w:id="43"/>
      <w:bookmarkEnd w:id="43"/>
      <w:r w:rsidDel="00000000" w:rsidR="00000000" w:rsidRPr="00000000">
        <w:rPr>
          <w:rtl w:val="0"/>
        </w:rPr>
        <w:t xml:space="preserve">3.2.2.2 Genomic analysis</w:t>
      </w:r>
    </w:p>
    <w:p w:rsidR="00000000" w:rsidDel="00000000" w:rsidP="00000000" w:rsidRDefault="00000000" w:rsidRPr="00000000" w14:paraId="00000185">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75">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76">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77">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78">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6">
      <w:pPr>
        <w:pStyle w:val="Heading2"/>
        <w:rPr/>
      </w:pPr>
      <w:bookmarkStart w:colFirst="0" w:colLast="0" w:name="_s68z4jk4lr38" w:id="44"/>
      <w:bookmarkEnd w:id="44"/>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8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88">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89">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8A">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8B">
      <w:pPr>
        <w:numPr>
          <w:ilvl w:val="4"/>
          <w:numId w:val="9"/>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8C">
      <w:pPr>
        <w:numPr>
          <w:ilvl w:val="4"/>
          <w:numId w:val="9"/>
        </w:numPr>
        <w:ind w:left="3600" w:hanging="360"/>
        <w:rPr>
          <w:u w:val="none"/>
        </w:rPr>
      </w:pPr>
      <w:r w:rsidDel="00000000" w:rsidR="00000000" w:rsidRPr="00000000">
        <w:rPr>
          <w:rtl w:val="0"/>
        </w:rPr>
        <w:t xml:space="preserve">Inaccurate</w:t>
      </w:r>
    </w:p>
    <w:p w:rsidR="00000000" w:rsidDel="00000000" w:rsidP="00000000" w:rsidRDefault="00000000" w:rsidRPr="00000000" w14:paraId="0000018D">
      <w:pPr>
        <w:numPr>
          <w:ilvl w:val="3"/>
          <w:numId w:val="9"/>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8E">
      <w:pPr>
        <w:numPr>
          <w:ilvl w:val="4"/>
          <w:numId w:val="9"/>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8F">
      <w:pPr>
        <w:numPr>
          <w:ilvl w:val="4"/>
          <w:numId w:val="9"/>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90">
      <w:pPr>
        <w:numPr>
          <w:ilvl w:val="4"/>
          <w:numId w:val="9"/>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91">
      <w:pPr>
        <w:numPr>
          <w:ilvl w:val="4"/>
          <w:numId w:val="9"/>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92">
      <w:pPr>
        <w:numPr>
          <w:ilvl w:val="4"/>
          <w:numId w:val="9"/>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93">
      <w:pPr>
        <w:numPr>
          <w:ilvl w:val="3"/>
          <w:numId w:val="9"/>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94">
      <w:pPr>
        <w:numPr>
          <w:ilvl w:val="4"/>
          <w:numId w:val="9"/>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95">
      <w:pPr>
        <w:numPr>
          <w:ilvl w:val="4"/>
          <w:numId w:val="9"/>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96">
      <w:pPr>
        <w:numPr>
          <w:ilvl w:val="4"/>
          <w:numId w:val="9"/>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97">
      <w:pPr>
        <w:numPr>
          <w:ilvl w:val="3"/>
          <w:numId w:val="9"/>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98">
      <w:pPr>
        <w:numPr>
          <w:ilvl w:val="4"/>
          <w:numId w:val="9"/>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99">
      <w:pPr>
        <w:numPr>
          <w:ilvl w:val="4"/>
          <w:numId w:val="9"/>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9A">
      <w:pPr>
        <w:numPr>
          <w:ilvl w:val="4"/>
          <w:numId w:val="9"/>
        </w:numPr>
        <w:ind w:left="3600" w:hanging="360"/>
        <w:rPr>
          <w:u w:val="none"/>
        </w:rPr>
      </w:pPr>
      <w:r w:rsidDel="00000000" w:rsidR="00000000" w:rsidRPr="00000000">
        <w:rPr>
          <w:rtl w:val="0"/>
        </w:rPr>
        <w:t xml:space="preserve">No consensus</w:t>
      </w:r>
    </w:p>
    <w:p w:rsidR="00000000" w:rsidDel="00000000" w:rsidP="00000000" w:rsidRDefault="00000000" w:rsidRPr="00000000" w14:paraId="0000019B">
      <w:pPr>
        <w:numPr>
          <w:ilvl w:val="3"/>
          <w:numId w:val="9"/>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9C">
      <w:pPr>
        <w:numPr>
          <w:ilvl w:val="4"/>
          <w:numId w:val="9"/>
        </w:numPr>
        <w:ind w:left="3600" w:hanging="360"/>
        <w:rPr>
          <w:u w:val="none"/>
        </w:rPr>
      </w:pPr>
      <w:r w:rsidDel="00000000" w:rsidR="00000000" w:rsidRPr="00000000">
        <w:rPr>
          <w:rtl w:val="0"/>
        </w:rPr>
        <w:t xml:space="preserve">ANI</w:t>
      </w:r>
    </w:p>
    <w:p w:rsidR="00000000" w:rsidDel="00000000" w:rsidP="00000000" w:rsidRDefault="00000000" w:rsidRPr="00000000" w14:paraId="0000019D">
      <w:pPr>
        <w:numPr>
          <w:ilvl w:val="5"/>
          <w:numId w:val="9"/>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9E">
      <w:pPr>
        <w:numPr>
          <w:ilvl w:val="5"/>
          <w:numId w:val="9"/>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9F">
      <w:pPr>
        <w:numPr>
          <w:ilvl w:val="4"/>
          <w:numId w:val="9"/>
        </w:numPr>
        <w:ind w:left="3600" w:hanging="360"/>
        <w:rPr>
          <w:u w:val="none"/>
        </w:rPr>
      </w:pPr>
      <w:r w:rsidDel="00000000" w:rsidR="00000000" w:rsidRPr="00000000">
        <w:rPr>
          <w:rtl w:val="0"/>
        </w:rPr>
        <w:t xml:space="preserve">Kmer</w:t>
      </w:r>
    </w:p>
    <w:p w:rsidR="00000000" w:rsidDel="00000000" w:rsidP="00000000" w:rsidRDefault="00000000" w:rsidRPr="00000000" w14:paraId="000001A0">
      <w:pPr>
        <w:numPr>
          <w:ilvl w:val="5"/>
          <w:numId w:val="9"/>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A1">
      <w:pPr>
        <w:numPr>
          <w:ilvl w:val="5"/>
          <w:numId w:val="9"/>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A2">
      <w:pPr>
        <w:numPr>
          <w:ilvl w:val="5"/>
          <w:numId w:val="9"/>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A3">
      <w:pPr>
        <w:numPr>
          <w:ilvl w:val="5"/>
          <w:numId w:val="9"/>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A4">
      <w:pPr>
        <w:numPr>
          <w:ilvl w:val="5"/>
          <w:numId w:val="9"/>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A5">
      <w:pPr>
        <w:numPr>
          <w:ilvl w:val="5"/>
          <w:numId w:val="9"/>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A6">
      <w:pPr>
        <w:numPr>
          <w:ilvl w:val="5"/>
          <w:numId w:val="9"/>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A7">
      <w:pPr>
        <w:numPr>
          <w:ilvl w:val="5"/>
          <w:numId w:val="9"/>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A8">
      <w:pPr>
        <w:numPr>
          <w:ilvl w:val="6"/>
          <w:numId w:val="9"/>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A9">
      <w:pPr>
        <w:numPr>
          <w:ilvl w:val="5"/>
          <w:numId w:val="9"/>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AA">
      <w:pPr>
        <w:numPr>
          <w:ilvl w:val="5"/>
          <w:numId w:val="9"/>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AB">
      <w:pPr>
        <w:numPr>
          <w:ilvl w:val="5"/>
          <w:numId w:val="9"/>
        </w:numPr>
        <w:ind w:left="4320" w:hanging="360"/>
        <w:rPr>
          <w:u w:val="none"/>
        </w:rPr>
      </w:pPr>
      <w:r w:rsidDel="00000000" w:rsidR="00000000" w:rsidRPr="00000000">
        <w:rPr>
          <w:rtl w:val="0"/>
        </w:rPr>
        <w:t xml:space="preserve">No consensus</w:t>
      </w:r>
    </w:p>
    <w:p w:rsidR="00000000" w:rsidDel="00000000" w:rsidP="00000000" w:rsidRDefault="00000000" w:rsidRPr="00000000" w14:paraId="000001AC">
      <w:pPr>
        <w:numPr>
          <w:ilvl w:val="6"/>
          <w:numId w:val="9"/>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AD">
      <w:pPr>
        <w:numPr>
          <w:ilvl w:val="5"/>
          <w:numId w:val="9"/>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AE">
      <w:pPr>
        <w:numPr>
          <w:ilvl w:val="6"/>
          <w:numId w:val="9"/>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AF">
      <w:pPr>
        <w:numPr>
          <w:ilvl w:val="6"/>
          <w:numId w:val="9"/>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B0">
      <w:pPr>
        <w:rPr/>
      </w:pPr>
      <w:r w:rsidDel="00000000" w:rsidR="00000000" w:rsidRPr="00000000">
        <w:rPr>
          <w:rtl w:val="0"/>
        </w:rPr>
        <w:t xml:space="preserve">Phylogenetics was used to first describe the relationship of each SAG to each other. This would allow for categorisation of each SAG into the established 5 clades of SAR11. Further work on each SAG would then be relatable to its known ecological niche. Whole Genome Sequence (WGS) Multiple Sequence Alignment (MSA) files were generated via GTDB-Tk </w:t>
      </w:r>
      <w:hyperlink r:id="rId79">
        <w:r w:rsidDel="00000000" w:rsidR="00000000" w:rsidRPr="00000000">
          <w:rPr>
            <w:b w:val="0"/>
            <w:color w:val="000000"/>
            <w:u w:val="none"/>
            <w:rtl w:val="0"/>
          </w:rPr>
          <w:t xml:space="preserve">(Parks et al. 2018)</w:t>
        </w:r>
      </w:hyperlink>
      <w:r w:rsidDel="00000000" w:rsidR="00000000" w:rsidRPr="00000000">
        <w:rPr>
          <w:rtl w:val="0"/>
        </w:rPr>
        <w:t xml:space="preserve"> a phylogenetic algorithm using genes conserved across all bacteria to construct a MSA. An MSA is a genetic representation of the areas of similarity between different genomes to allow for comparisons. Trees were produced using IQ-Tree </w:t>
      </w:r>
      <w:hyperlink r:id="rId80">
        <w:r w:rsidDel="00000000" w:rsidR="00000000" w:rsidRPr="00000000">
          <w:rPr>
            <w:b w:val="0"/>
            <w:color w:val="000000"/>
            <w:u w:val="none"/>
            <w:rtl w:val="0"/>
          </w:rPr>
          <w:t xml:space="preserve">(Nguyen et al. 2015)</w:t>
        </w:r>
      </w:hyperlink>
      <w:r w:rsidDel="00000000" w:rsidR="00000000" w:rsidRPr="00000000">
        <w:rPr>
          <w:rtl w:val="0"/>
        </w:rPr>
        <w:t xml:space="preserve"> and visualised in iTOL </w:t>
      </w:r>
      <w:hyperlink r:id="rId81">
        <w:r w:rsidDel="00000000" w:rsidR="00000000" w:rsidRPr="00000000">
          <w:rPr>
            <w:b w:val="0"/>
            <w:color w:val="000000"/>
            <w:u w:val="none"/>
            <w:rtl w:val="0"/>
          </w:rPr>
          <w:t xml:space="preserve">(Letunic and Bork 2007)</w:t>
        </w:r>
      </w:hyperlink>
      <w:r w:rsidDel="00000000" w:rsidR="00000000" w:rsidRPr="00000000">
        <w:rPr>
          <w:rtl w:val="0"/>
        </w:rPr>
        <w:t xml:space="preserve">, a web based phylogenetic tree viewer. </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16S rRNA sequences was extracted using barrnap version 0.9 </w:t>
      </w:r>
      <w:hyperlink r:id="rId82">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83">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84">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85">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86">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 MSA file was created via MAFFT </w:t>
      </w:r>
      <w:hyperlink r:id="rId87">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Other MSA algorithms MUSCLE </w:t>
      </w:r>
      <w:hyperlink r:id="rId88">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89">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90">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91">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92">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Currently the SAR11 clade is split into 5 existing groups with multiple sub-clades </w:t>
      </w:r>
      <w:hyperlink r:id="rId93">
        <w:r w:rsidDel="00000000" w:rsidR="00000000" w:rsidRPr="00000000">
          <w:rPr>
            <w:b w:val="0"/>
            <w:color w:val="000000"/>
            <w:u w:val="none"/>
            <w:rtl w:val="0"/>
          </w:rPr>
          <w:t xml:space="preserve">(Thrash et al. 2014)</w:t>
        </w:r>
      </w:hyperlink>
      <w:r w:rsidDel="00000000" w:rsidR="00000000" w:rsidRPr="00000000">
        <w:rPr>
          <w:rtl w:val="0"/>
        </w:rPr>
        <w:t xml:space="preserve">. Ingroup SAR11 references indicative of each of these groups can be used to infer phylogeny. References were taken from existing SAR11 clade groups </w:t>
      </w:r>
      <w:hyperlink r:id="rId94">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mc:AlternateContent>
          <mc:Choice Requires="wpg">
            <w:drawing>
              <wp:inline distB="114300" distT="114300" distL="114300" distR="114300">
                <wp:extent cx="5229225" cy="4501681"/>
                <wp:effectExtent b="0" l="0" r="0" t="0"/>
                <wp:docPr id="12" name=""/>
                <a:graphic>
                  <a:graphicData uri="http://schemas.microsoft.com/office/word/2010/wordprocessingGroup">
                    <wpg:wgp>
                      <wpg:cNvGrpSpPr/>
                      <wpg:grpSpPr>
                        <a:xfrm>
                          <a:off x="0" y="0"/>
                          <a:ext cx="5229225" cy="4501681"/>
                          <a:chOff x="0" y="0"/>
                          <a:chExt cx="5471400" cy="4702050"/>
                        </a:xfrm>
                      </wpg:grpSpPr>
                      <wps:wsp>
                        <wps:cNvSpPr txBox="1"/>
                        <wps:cNvPr id="24" name="Shape 24"/>
                        <wps:spPr>
                          <a:xfrm>
                            <a:off x="0" y="4248150"/>
                            <a:ext cx="5471400" cy="4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2.2</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(Thrash et al. 2014)</w:t>
                              </w:r>
                              <w:r w:rsidDel="00000000" w:rsidR="00000000" w:rsidRPr="00000000">
                                <w:rPr>
                                  <w:rFonts w:ascii="Arial" w:cs="Arial" w:eastAsia="Arial" w:hAnsi="Arial"/>
                                  <w:b w:val="0"/>
                                  <w:i w:val="0"/>
                                  <w:smallCaps w:val="0"/>
                                  <w:strike w:val="0"/>
                                  <w:color w:val="000000"/>
                                  <w:sz w:val="20"/>
                                  <w:vertAlign w:val="baseline"/>
                                </w:rPr>
                                <w:t xml:space="preserve"> indicating existing SAR11 phylogenetics. SAR11 </w:t>
                              </w:r>
                              <w:r w:rsidDel="00000000" w:rsidR="00000000" w:rsidRPr="00000000">
                                <w:rPr>
                                  <w:rFonts w:ascii="Arial" w:cs="Arial" w:eastAsia="Arial" w:hAnsi="Arial"/>
                                  <w:b w:val="0"/>
                                  <w:i w:val="0"/>
                                  <w:smallCaps w:val="0"/>
                                  <w:strike w:val="0"/>
                                  <w:color w:val="000000"/>
                                  <w:sz w:val="20"/>
                                  <w:vertAlign w:val="baseline"/>
                                </w:rPr>
                                <w:t xml:space="preserve">highlighted</w:t>
                              </w:r>
                              <w:r w:rsidDel="00000000" w:rsidR="00000000" w:rsidRPr="00000000">
                                <w:rPr>
                                  <w:rFonts w:ascii="Arial" w:cs="Arial" w:eastAsia="Arial" w:hAnsi="Arial"/>
                                  <w:b w:val="0"/>
                                  <w:i w:val="0"/>
                                  <w:smallCaps w:val="0"/>
                                  <w:strike w:val="0"/>
                                  <w:color w:val="000000"/>
                                  <w:sz w:val="20"/>
                                  <w:vertAlign w:val="baseline"/>
                                </w:rPr>
                                <w:t xml:space="preserve"> in red or in bold are used as reference for SAR11 SAGs</w:t>
                              </w:r>
                            </w:p>
                          </w:txbxContent>
                        </wps:txbx>
                        <wps:bodyPr anchorCtr="0" anchor="t" bIns="91425" lIns="91425" spcFirstLastPara="1" rIns="91425" wrap="square" tIns="91425">
                          <a:noAutofit/>
                        </wps:bodyPr>
                      </wps:wsp>
                      <pic:pic>
                        <pic:nvPicPr>
                          <pic:cNvPr id="25" name="Shape 25"/>
                          <pic:cNvPicPr preferRelativeResize="0"/>
                        </pic:nvPicPr>
                        <pic:blipFill rotWithShape="1">
                          <a:blip r:embed="rId95">
                            <a:alphaModFix/>
                          </a:blip>
                          <a:srcRect b="0" l="827" r="1830" t="2780"/>
                          <a:stretch/>
                        </pic:blipFill>
                        <pic:spPr>
                          <a:xfrm>
                            <a:off x="0" y="0"/>
                            <a:ext cx="5471243" cy="4248150"/>
                          </a:xfrm>
                          <a:prstGeom prst="rect">
                            <a:avLst/>
                          </a:prstGeom>
                          <a:noFill/>
                          <a:ln>
                            <a:noFill/>
                          </a:ln>
                        </pic:spPr>
                      </pic:pic>
                    </wpg:wgp>
                  </a:graphicData>
                </a:graphic>
              </wp:inline>
            </w:drawing>
          </mc:Choice>
          <mc:Fallback>
            <w:drawing>
              <wp:inline distB="114300" distT="114300" distL="114300" distR="114300">
                <wp:extent cx="5229225" cy="4501681"/>
                <wp:effectExtent b="0" l="0" r="0" t="0"/>
                <wp:docPr id="12" name="image12.png"/>
                <a:graphic>
                  <a:graphicData uri="http://schemas.openxmlformats.org/drawingml/2006/picture">
                    <pic:pic>
                      <pic:nvPicPr>
                        <pic:cNvPr id="0" name="image12.png"/>
                        <pic:cNvPicPr preferRelativeResize="0"/>
                      </pic:nvPicPr>
                      <pic:blipFill>
                        <a:blip r:embed="rId96"/>
                        <a:srcRect/>
                        <a:stretch>
                          <a:fillRect/>
                        </a:stretch>
                      </pic:blipFill>
                      <pic:spPr>
                        <a:xfrm>
                          <a:off x="0" y="0"/>
                          <a:ext cx="5229225" cy="450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4050" cy="6299200"/>
            <wp:effectExtent b="0" l="0" r="0" t="0"/>
            <wp:docPr id="27"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CF">
      <w:pPr>
        <w:rPr/>
      </w:pP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mc:AlternateContent>
          <mc:Choice Requires="wpg">
            <w:drawing>
              <wp:inline distB="114300" distT="114300" distL="114300" distR="114300">
                <wp:extent cx="5654334" cy="6444939"/>
                <wp:effectExtent b="0" l="0" r="0" t="0"/>
                <wp:docPr id="15" name=""/>
                <a:graphic>
                  <a:graphicData uri="http://schemas.microsoft.com/office/word/2010/wordprocessingGroup">
                    <wpg:wgp>
                      <wpg:cNvGrpSpPr/>
                      <wpg:grpSpPr>
                        <a:xfrm>
                          <a:off x="0" y="152400"/>
                          <a:ext cx="5654334" cy="6444939"/>
                          <a:chOff x="0" y="152400"/>
                          <a:chExt cx="5374500" cy="6090900"/>
                        </a:xfrm>
                      </wpg:grpSpPr>
                      <wps:wsp>
                        <wps:cNvSpPr txBox="1"/>
                        <wps:cNvPr id="30" name="Shape 30"/>
                        <wps:spPr>
                          <a:xfrm>
                            <a:off x="0" y="5322300"/>
                            <a:ext cx="5374500" cy="92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2.3</w:t>
                              </w:r>
                              <w:r w:rsidDel="00000000" w:rsidR="00000000" w:rsidRPr="00000000">
                                <w:rPr>
                                  <w:rFonts w:ascii="Arial" w:cs="Arial" w:eastAsia="Arial" w:hAnsi="Arial"/>
                                  <w:b w:val="0"/>
                                  <w:i w:val="0"/>
                                  <w:smallCaps w:val="0"/>
                                  <w:strike w:val="0"/>
                                  <w:color w:val="000000"/>
                                  <w:sz w:val="20"/>
                                  <w:vertAlign w:val="baseline"/>
                                </w:rPr>
                                <w:t xml:space="preserve"> A WGS phylogenetic tree of SAR11 SAGs. Clades are displayed in colour with bold colours indicating reference genomes. Clades are collapsed to aid visualisation with grey triangles, indicative of the size of the collapsed node. Clade 4 does not have a reference genome and clades are inferred based on positioning with the phylogenetic tree. Teal (2c) and olive (1d) colours indicate possible new clades. </w:t>
                              </w:r>
                            </w:p>
                          </w:txbxContent>
                        </wps:txbx>
                        <wps:bodyPr anchorCtr="0" anchor="t" bIns="91425" lIns="91425" spcFirstLastPara="1" rIns="91425" wrap="square" tIns="91425">
                          <a:noAutofit/>
                        </wps:bodyPr>
                      </wps:wsp>
                      <pic:pic>
                        <pic:nvPicPr>
                          <pic:cNvPr id="31" name="Shape 31"/>
                          <pic:cNvPicPr preferRelativeResize="0"/>
                        </pic:nvPicPr>
                        <pic:blipFill>
                          <a:blip r:embed="rId98">
                            <a:alphaModFix/>
                          </a:blip>
                          <a:stretch>
                            <a:fillRect/>
                          </a:stretch>
                        </pic:blipFill>
                        <pic:spPr>
                          <a:xfrm>
                            <a:off x="152400" y="152400"/>
                            <a:ext cx="5221947" cy="5169901"/>
                          </a:xfrm>
                          <a:prstGeom prst="rect">
                            <a:avLst/>
                          </a:prstGeom>
                          <a:noFill/>
                          <a:ln>
                            <a:noFill/>
                          </a:ln>
                        </pic:spPr>
                      </pic:pic>
                    </wpg:wgp>
                  </a:graphicData>
                </a:graphic>
              </wp:inline>
            </w:drawing>
          </mc:Choice>
          <mc:Fallback>
            <w:drawing>
              <wp:inline distB="114300" distT="114300" distL="114300" distR="114300">
                <wp:extent cx="5654334" cy="6444939"/>
                <wp:effectExtent b="0" l="0" r="0" t="0"/>
                <wp:docPr id="15" name="image18.png"/>
                <a:graphic>
                  <a:graphicData uri="http://schemas.openxmlformats.org/drawingml/2006/picture">
                    <pic:pic>
                      <pic:nvPicPr>
                        <pic:cNvPr id="0" name="image18.png"/>
                        <pic:cNvPicPr preferRelativeResize="0"/>
                      </pic:nvPicPr>
                      <pic:blipFill>
                        <a:blip r:embed="rId99"/>
                        <a:srcRect/>
                        <a:stretch>
                          <a:fillRect/>
                        </a:stretch>
                      </pic:blipFill>
                      <pic:spPr>
                        <a:xfrm>
                          <a:off x="0" y="0"/>
                          <a:ext cx="5654334" cy="64449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From the WGS phylogenetic tree, we can be fairly confident of its structure due to the usage of a high bootstrapping numbers. However, without reference genomes for clade 4, it becomes difficult to infer if that node belong to that clade. However, based on other constructed SAR11 phylogenetic trees, it is possible to infer which splits are likely to lead to nodes of an unknown identity. In this case, clade 4 is highlighted in brown.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Areas of white indicate areas of the phylogenetic tree that cannot be inferred to a group as splits occur upstream from reference genomes. This probably indicates novel or new clades as existing phylogenetic tree clusters cannot explain splits at this location. Therefore it is likely that two new clades are present, a clade similar to clade 2 with 42 members (2c - Teal) and a clade similar to clade 1 with 32 members (1d - Olive).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100">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calculates the ANI of protein coding regions using k-mer counting. An all vs all ANI for each SAG is calculated and plotted into an ordered heatmap to reveal clusters of similarly group SAGs that are related to each. FastANI used default settings. A heatmap allows for a gradient of colour, showing clusters that are less or more closely related on a discontinuous scale. FastANI used default settings, with script visible here (</w:t>
      </w:r>
      <w:hyperlink r:id="rId101">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102">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D9">
      <w:pPr>
        <w:rPr/>
      </w:pPr>
      <w:r w:rsidDel="00000000" w:rsidR="00000000" w:rsidRPr="00000000">
        <w:rPr/>
        <mc:AlternateContent>
          <mc:Choice Requires="wpg">
            <w:drawing>
              <wp:inline distB="114300" distT="114300" distL="114300" distR="114300">
                <wp:extent cx="5734050" cy="7286625"/>
                <wp:effectExtent b="0" l="0" r="0" t="0"/>
                <wp:docPr id="7" name=""/>
                <a:graphic>
                  <a:graphicData uri="http://schemas.microsoft.com/office/word/2010/wordprocessingGroup">
                    <wpg:wgp>
                      <wpg:cNvGrpSpPr/>
                      <wpg:grpSpPr>
                        <a:xfrm>
                          <a:off x="152400" y="152400"/>
                          <a:ext cx="5734050" cy="7286625"/>
                          <a:chOff x="152400" y="152400"/>
                          <a:chExt cx="5715000" cy="7270725"/>
                        </a:xfrm>
                      </wpg:grpSpPr>
                      <pic:pic>
                        <pic:nvPicPr>
                          <pic:cNvPr id="14" name="Shape 14"/>
                          <pic:cNvPicPr preferRelativeResize="0"/>
                        </pic:nvPicPr>
                        <pic:blipFill rotWithShape="1">
                          <a:blip r:embed="rId103">
                            <a:alphaModFix/>
                          </a:blip>
                          <a:srcRect b="3313" l="1326" r="15782" t="10612"/>
                          <a:stretch/>
                        </pic:blipFill>
                        <pic:spPr>
                          <a:xfrm>
                            <a:off x="152400" y="152400"/>
                            <a:ext cx="5715000" cy="5953125"/>
                          </a:xfrm>
                          <a:prstGeom prst="rect">
                            <a:avLst/>
                          </a:prstGeom>
                          <a:noFill/>
                          <a:ln>
                            <a:noFill/>
                          </a:ln>
                        </pic:spPr>
                      </pic:pic>
                      <wps:wsp>
                        <wps:cNvSpPr txBox="1"/>
                        <wps:cNvPr id="15" name="Shape 15"/>
                        <wps:spPr>
                          <a:xfrm>
                            <a:off x="152400" y="6105525"/>
                            <a:ext cx="5715000" cy="131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2.4</w:t>
                              </w:r>
                              <w:r w:rsidDel="00000000" w:rsidR="00000000" w:rsidRPr="00000000">
                                <w:rPr>
                                  <w:rFonts w:ascii="Arial" w:cs="Arial" w:eastAsia="Arial" w:hAnsi="Arial"/>
                                  <w:b w:val="0"/>
                                  <w:i w:val="0"/>
                                  <w:smallCaps w:val="0"/>
                                  <w:strike w:val="0"/>
                                  <w:color w:val="000000"/>
                                  <w:sz w:val="20"/>
                                  <w:vertAlign w:val="baseline"/>
                                </w:rPr>
                                <w:t xml:space="preserve">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r w:rsidDel="00000000" w:rsidR="00000000" w:rsidRPr="00000000">
                                <w:rPr>
                                  <w:rFonts w:ascii="Arial" w:cs="Arial" w:eastAsia="Arial" w:hAnsi="Arial"/>
                                  <w:b w:val="0"/>
                                  <w:i w:val="0"/>
                                  <w:smallCaps w:val="0"/>
                                  <w:strike w:val="0"/>
                                  <w:color w:val="1155cc"/>
                                  <w:sz w:val="20"/>
                                  <w:u w:val="single"/>
                                  <w:vertAlign w:val="baseline"/>
                                </w:rPr>
                                <w:t xml:space="preserve">https://github.com/ash-bell/masters_thesis/blob/master/fastANI_heatmap.png</w:t>
                              </w: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7286625"/>
                <wp:effectExtent b="0" l="0" r="0" t="0"/>
                <wp:docPr id="7" name="image7.png"/>
                <a:graphic>
                  <a:graphicData uri="http://schemas.openxmlformats.org/drawingml/2006/picture">
                    <pic:pic>
                      <pic:nvPicPr>
                        <pic:cNvPr id="0" name="image7.png"/>
                        <pic:cNvPicPr preferRelativeResize="0"/>
                      </pic:nvPicPr>
                      <pic:blipFill>
                        <a:blip r:embed="rId104"/>
                        <a:srcRect/>
                        <a:stretch>
                          <a:fillRect/>
                        </a:stretch>
                      </pic:blipFill>
                      <pic:spPr>
                        <a:xfrm>
                          <a:off x="0" y="0"/>
                          <a:ext cx="5734050" cy="728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Clustering of an ANIs within a heatmap are a good indicator if boundaries exist within a clade. Within an ANI heatmap, clusters should be identified with reference genome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Clade boundaries would be guesses at best. Additionally, sorting each ANI value based on reference did not lead to clear clustering. Instead clade 1a, the most common SAR11 within the 451 SAR11 SAGs was scattered throughout the plot leading to ambiguous identities to clusters. Cluster identity was therefore difficult to determine. </w:t>
      </w:r>
    </w:p>
    <w:p w:rsidR="00000000" w:rsidDel="00000000" w:rsidP="00000000" w:rsidRDefault="00000000" w:rsidRPr="00000000" w14:paraId="000001DC">
      <w:pPr>
        <w:pStyle w:val="Heading2"/>
        <w:rPr/>
      </w:pPr>
      <w:bookmarkStart w:colFirst="0" w:colLast="0" w:name="_4qh6w7wvk62r" w:id="45"/>
      <w:bookmarkEnd w:id="45"/>
      <w:r w:rsidDel="00000000" w:rsidR="00000000" w:rsidRPr="00000000">
        <w:rPr>
          <w:rtl w:val="0"/>
        </w:rPr>
        <w:t xml:space="preserve">X.XX kmer counting</w:t>
      </w:r>
    </w:p>
    <w:p w:rsidR="00000000" w:rsidDel="00000000" w:rsidP="00000000" w:rsidRDefault="00000000" w:rsidRPr="00000000" w14:paraId="000001DD">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b w:val="1"/>
          <w:rtl w:val="0"/>
        </w:rPr>
        <w:t xml:space="preserve">Sequence: </w:t>
      </w:r>
    </w:p>
    <w:p w:rsidR="00000000" w:rsidDel="00000000" w:rsidP="00000000" w:rsidRDefault="00000000" w:rsidRPr="00000000" w14:paraId="000001E0">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k-mer (k = 4)</w:t>
      </w:r>
    </w:p>
    <w:p w:rsidR="00000000" w:rsidDel="00000000" w:rsidP="00000000" w:rsidRDefault="00000000" w:rsidRPr="00000000" w14:paraId="000001E3">
      <w:pPr>
        <w:rPr>
          <w:b w:val="1"/>
        </w:rPr>
      </w:pPr>
      <w:r w:rsidDel="00000000" w:rsidR="00000000" w:rsidRPr="00000000">
        <w:rPr>
          <w:b w:val="1"/>
          <w:rtl w:val="0"/>
        </w:rPr>
        <w:t xml:space="preserve">Split into length of 4 sequences:</w:t>
      </w:r>
    </w:p>
    <w:p w:rsidR="00000000" w:rsidDel="00000000" w:rsidP="00000000" w:rsidRDefault="00000000" w:rsidRPr="00000000" w14:paraId="000001E4">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5">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E6">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7">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E8">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9">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B">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Remove duplicate 4-mer:</w:t>
      </w:r>
    </w:p>
    <w:p w:rsidR="00000000" w:rsidDel="00000000" w:rsidP="00000000" w:rsidRDefault="00000000" w:rsidRPr="00000000" w14:paraId="000001EE">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F">
      <w:pPr>
        <w:rPr>
          <w:b w:val="1"/>
          <w:color w:val="0000ff"/>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tl w:val="0"/>
        </w:rPr>
        <w:t xml:space="preserve">Resulting 4-mers:</w:t>
      </w:r>
    </w:p>
    <w:p w:rsidR="00000000" w:rsidDel="00000000" w:rsidP="00000000" w:rsidRDefault="00000000" w:rsidRPr="00000000" w14:paraId="000001F1">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tl w:val="0"/>
        </w:rPr>
        <w:t xml:space="preserve">Sequence: </w:t>
      </w:r>
    </w:p>
    <w:p w:rsidR="00000000" w:rsidDel="00000000" w:rsidP="00000000" w:rsidRDefault="00000000" w:rsidRPr="00000000" w14:paraId="000001F6">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Resulting 4-mers:</w:t>
      </w:r>
    </w:p>
    <w:p w:rsidR="00000000" w:rsidDel="00000000" w:rsidP="00000000" w:rsidRDefault="00000000" w:rsidRPr="00000000" w14:paraId="000001F9">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FA">
      <w:pPr>
        <w:rPr>
          <w:b w:val="1"/>
          <w:color w:val="6aa84f"/>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K-mer count:</w:t>
      </w:r>
    </w:p>
    <w:p w:rsidR="00000000" w:rsidDel="00000000" w:rsidP="00000000" w:rsidRDefault="00000000" w:rsidRPr="00000000" w14:paraId="000001FC">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1FE">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105">
        <w:r w:rsidDel="00000000" w:rsidR="00000000" w:rsidRPr="00000000">
          <w:rPr>
            <w:b w:val="0"/>
            <w:color w:val="000000"/>
            <w:u w:val="none"/>
            <w:rtl w:val="0"/>
          </w:rPr>
          <w:t xml:space="preserve">(McInnes, Healy, and Melville 2018)</w:t>
        </w:r>
      </w:hyperlink>
      <w:r w:rsidDel="00000000" w:rsidR="00000000" w:rsidRPr="00000000">
        <w:rPr>
          <w:rtl w:val="0"/>
        </w:rPr>
        <w:t xml:space="preserve"> is used. This allows for visualisation of each SAG within a 2D plot. Clusters can be automatically determined via </w:t>
      </w:r>
      <w:hyperlink r:id="rId106">
        <w:r w:rsidDel="00000000" w:rsidR="00000000" w:rsidRPr="00000000">
          <w:rPr>
            <w:b w:val="0"/>
            <w:color w:val="000000"/>
            <w:u w:val="none"/>
            <w:rtl w:val="0"/>
          </w:rPr>
          <w:t xml:space="preserve">(McInnes, Healy, and Astels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mc:AlternateContent>
          <mc:Choice Requires="wpg">
            <w:drawing>
              <wp:inline distB="114300" distT="114300" distL="114300" distR="114300">
                <wp:extent cx="5734050" cy="4025227"/>
                <wp:effectExtent b="0" l="0" r="0" t="0"/>
                <wp:docPr id="6" name=""/>
                <a:graphic>
                  <a:graphicData uri="http://schemas.microsoft.com/office/word/2010/wordprocessingGroup">
                    <wpg:wgp>
                      <wpg:cNvGrpSpPr/>
                      <wpg:grpSpPr>
                        <a:xfrm>
                          <a:off x="152400" y="152400"/>
                          <a:ext cx="5734050" cy="4025227"/>
                          <a:chOff x="152400" y="152400"/>
                          <a:chExt cx="5734200" cy="4015875"/>
                        </a:xfrm>
                      </wpg:grpSpPr>
                      <pic:pic>
                        <pic:nvPicPr>
                          <pic:cNvPr id="12" name="Shape 12"/>
                          <pic:cNvPicPr preferRelativeResize="0"/>
                        </pic:nvPicPr>
                        <pic:blipFill>
                          <a:blip r:embed="rId107">
                            <a:alphaModFix/>
                          </a:blip>
                          <a:stretch>
                            <a:fillRect/>
                          </a:stretch>
                        </pic:blipFill>
                        <pic:spPr>
                          <a:xfrm>
                            <a:off x="152400" y="152400"/>
                            <a:ext cx="5734050" cy="3228975"/>
                          </a:xfrm>
                          <a:prstGeom prst="rect">
                            <a:avLst/>
                          </a:prstGeom>
                          <a:noFill/>
                          <a:ln>
                            <a:noFill/>
                          </a:ln>
                        </pic:spPr>
                      </pic:pic>
                      <wps:wsp>
                        <wps:cNvSpPr txBox="1"/>
                        <wps:cNvPr id="13" name="Shape 13"/>
                        <wps:spPr>
                          <a:xfrm>
                            <a:off x="152400" y="3381375"/>
                            <a:ext cx="5734200" cy="786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2.5</w:t>
                              </w:r>
                              <w:r w:rsidDel="00000000" w:rsidR="00000000" w:rsidRPr="00000000">
                                <w:rPr>
                                  <w:rFonts w:ascii="Arial" w:cs="Arial" w:eastAsia="Arial" w:hAnsi="Arial"/>
                                  <w:b w:val="0"/>
                                  <w:i w:val="0"/>
                                  <w:smallCaps w:val="0"/>
                                  <w:strike w:val="0"/>
                                  <w:color w:val="000000"/>
                                  <w:sz w:val="20"/>
                                  <w:vertAlign w:val="baseline"/>
                                </w:rPr>
                                <w:t xml:space="preserve"> BH-tSNE scatter plot of WGS of SAR11 SAGs. SAG contigs were concatenated together forming a single contig fasta file. Kmer counting was performed and dimension reduction techniques in a BH-tSNE plot was performed via UMAP. SAGs where then plotted via their BH-tSNE values in the form of a scatter plot. Reference genomes are plotted in coloured dots.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025227"/>
                <wp:effectExtent b="0" l="0" r="0" t="0"/>
                <wp:docPr id="6" name="image6.png"/>
                <a:graphic>
                  <a:graphicData uri="http://schemas.openxmlformats.org/drawingml/2006/picture">
                    <pic:pic>
                      <pic:nvPicPr>
                        <pic:cNvPr id="0" name="image6.png"/>
                        <pic:cNvPicPr preferRelativeResize="0"/>
                      </pic:nvPicPr>
                      <pic:blipFill>
                        <a:blip r:embed="rId108"/>
                        <a:srcRect/>
                        <a:stretch>
                          <a:fillRect/>
                        </a:stretch>
                      </pic:blipFill>
                      <pic:spPr>
                        <a:xfrm>
                          <a:off x="0" y="0"/>
                          <a:ext cx="5734050" cy="40252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To confirm this, bacteria from across the tree of life were taken and their genomes split into 10 kbp fragments. Samples of well characterised SAR11 species (HTCC7211, HTCC1062) were also included. Resulting contigs were then k-mer counted and dimension reduced via UMAP. The resulting BH-tSNE values were plotted into R using ggplot and visualised.</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mc:AlternateContent>
          <mc:Choice Requires="wpg">
            <w:drawing>
              <wp:inline distB="114300" distT="114300" distL="114300" distR="114300">
                <wp:extent cx="5734050" cy="3825864"/>
                <wp:effectExtent b="0" l="0" r="0" t="0"/>
                <wp:docPr id="1" name=""/>
                <a:graphic>
                  <a:graphicData uri="http://schemas.microsoft.com/office/word/2010/wordprocessingGroup">
                    <wpg:wgp>
                      <wpg:cNvGrpSpPr/>
                      <wpg:grpSpPr>
                        <a:xfrm>
                          <a:off x="152400" y="152400"/>
                          <a:ext cx="5734050" cy="3825864"/>
                          <a:chOff x="152400" y="152400"/>
                          <a:chExt cx="5734050" cy="3821475"/>
                        </a:xfrm>
                      </wpg:grpSpPr>
                      <pic:pic>
                        <pic:nvPicPr>
                          <pic:cNvPr id="2" name="Shape 2"/>
                          <pic:cNvPicPr preferRelativeResize="0"/>
                        </pic:nvPicPr>
                        <pic:blipFill>
                          <a:blip r:embed="rId109">
                            <a:alphaModFix/>
                          </a:blip>
                          <a:stretch>
                            <a:fillRect/>
                          </a:stretch>
                        </pic:blipFill>
                        <pic:spPr>
                          <a:xfrm>
                            <a:off x="152400" y="152400"/>
                            <a:ext cx="5734050" cy="3228975"/>
                          </a:xfrm>
                          <a:prstGeom prst="rect">
                            <a:avLst/>
                          </a:prstGeom>
                          <a:noFill/>
                          <a:ln>
                            <a:noFill/>
                          </a:ln>
                        </pic:spPr>
                      </pic:pic>
                      <wps:wsp>
                        <wps:cNvSpPr txBox="1"/>
                        <wps:cNvPr id="3" name="Shape 3"/>
                        <wps:spPr>
                          <a:xfrm>
                            <a:off x="152400" y="3381375"/>
                            <a:ext cx="5733900" cy="5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2.6</w:t>
                              </w:r>
                              <w:r w:rsidDel="00000000" w:rsidR="00000000" w:rsidRPr="00000000">
                                <w:rPr>
                                  <w:rFonts w:ascii="Arial" w:cs="Arial" w:eastAsia="Arial" w:hAnsi="Arial"/>
                                  <w:b w:val="0"/>
                                  <w:i w:val="0"/>
                                  <w:smallCaps w:val="0"/>
                                  <w:strike w:val="0"/>
                                  <w:color w:val="000000"/>
                                  <w:sz w:val="20"/>
                                  <w:vertAlign w:val="baseline"/>
                                </w:rPr>
                                <w:t xml:space="preserve"> BH-tSNE plot of k-mer frequencies of ten bacteria </w:t>
                              </w:r>
                              <w:r w:rsidDel="00000000" w:rsidR="00000000" w:rsidRPr="00000000">
                                <w:rPr>
                                  <w:rFonts w:ascii="Arial" w:cs="Arial" w:eastAsia="Arial" w:hAnsi="Arial"/>
                                  <w:b w:val="0"/>
                                  <w:i w:val="0"/>
                                  <w:smallCaps w:val="0"/>
                                  <w:strike w:val="0"/>
                                  <w:color w:val="000000"/>
                                  <w:sz w:val="20"/>
                                  <w:vertAlign w:val="baseline"/>
                                </w:rPr>
                                <w:t xml:space="preserve">across</w:t>
                              </w:r>
                              <w:r w:rsidDel="00000000" w:rsidR="00000000" w:rsidRPr="00000000">
                                <w:rPr>
                                  <w:rFonts w:ascii="Arial" w:cs="Arial" w:eastAsia="Arial" w:hAnsi="Arial"/>
                                  <w:b w:val="0"/>
                                  <w:i w:val="0"/>
                                  <w:smallCaps w:val="0"/>
                                  <w:strike w:val="0"/>
                                  <w:color w:val="000000"/>
                                  <w:sz w:val="20"/>
                                  <w:vertAlign w:val="baseline"/>
                                </w:rPr>
                                <w:t xml:space="preserve"> the tree of life. Genomes were split into 10 kbp fragments, k-mer frequency counted and plotted as a scatter plot using </w:t>
                              </w:r>
                              <w:r w:rsidDel="00000000" w:rsidR="00000000" w:rsidRPr="00000000">
                                <w:rPr>
                                  <w:rFonts w:ascii="Arial" w:cs="Arial" w:eastAsia="Arial" w:hAnsi="Arial"/>
                                  <w:b w:val="0"/>
                                  <w:i w:val="0"/>
                                  <w:smallCaps w:val="0"/>
                                  <w:strike w:val="0"/>
                                  <w:color w:val="000000"/>
                                  <w:sz w:val="20"/>
                                  <w:vertAlign w:val="baseline"/>
                                </w:rPr>
                                <w:t xml:space="preserve">dimension</w:t>
                              </w:r>
                              <w:r w:rsidDel="00000000" w:rsidR="00000000" w:rsidRPr="00000000">
                                <w:rPr>
                                  <w:rFonts w:ascii="Arial" w:cs="Arial" w:eastAsia="Arial" w:hAnsi="Arial"/>
                                  <w:b w:val="0"/>
                                  <w:i w:val="0"/>
                                  <w:smallCaps w:val="0"/>
                                  <w:strike w:val="0"/>
                                  <w:color w:val="000000"/>
                                  <w:sz w:val="20"/>
                                  <w:vertAlign w:val="baseline"/>
                                </w:rPr>
                                <w:t xml:space="preserve"> reduction </w:t>
                              </w:r>
                              <w:r w:rsidDel="00000000" w:rsidR="00000000" w:rsidRPr="00000000">
                                <w:rPr>
                                  <w:rFonts w:ascii="Arial" w:cs="Arial" w:eastAsia="Arial" w:hAnsi="Arial"/>
                                  <w:b w:val="0"/>
                                  <w:i w:val="0"/>
                                  <w:smallCaps w:val="0"/>
                                  <w:strike w:val="0"/>
                                  <w:color w:val="000000"/>
                                  <w:sz w:val="20"/>
                                  <w:vertAlign w:val="baseline"/>
                                </w:rPr>
                                <w:t xml:space="preserve">techniques</w:t>
                              </w:r>
                              <w:r w:rsidDel="00000000" w:rsidR="00000000" w:rsidRPr="00000000">
                                <w:rPr>
                                  <w:rFonts w:ascii="Arial" w:cs="Arial" w:eastAsia="Arial" w:hAnsi="Arial"/>
                                  <w:b w:val="0"/>
                                  <w:i w:val="0"/>
                                  <w:smallCaps w:val="0"/>
                                  <w:strike w:val="0"/>
                                  <w:color w:val="000000"/>
                                  <w:sz w:val="20"/>
                                  <w:vertAlign w:val="baseline"/>
                                </w:rPr>
                                <w:t xml:space="preserve"> BH-tSNE.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25864"/>
                <wp:effectExtent b="0" l="0" r="0" t="0"/>
                <wp:docPr id="1" name="image1.png"/>
                <a:graphic>
                  <a:graphicData uri="http://schemas.openxmlformats.org/drawingml/2006/picture">
                    <pic:pic>
                      <pic:nvPicPr>
                        <pic:cNvPr id="0" name="image1.png"/>
                        <pic:cNvPicPr preferRelativeResize="0"/>
                      </pic:nvPicPr>
                      <pic:blipFill>
                        <a:blip r:embed="rId110"/>
                        <a:srcRect/>
                        <a:stretch>
                          <a:fillRect/>
                        </a:stretch>
                      </pic:blipFill>
                      <pic:spPr>
                        <a:xfrm>
                          <a:off x="0" y="0"/>
                          <a:ext cx="5734050" cy="3825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mc:AlternateContent>
          <mc:Choice Requires="wpg">
            <w:drawing>
              <wp:inline distB="114300" distT="114300" distL="114300" distR="114300">
                <wp:extent cx="5734050" cy="3835358"/>
                <wp:effectExtent b="0" l="0" r="0" t="0"/>
                <wp:docPr id="8" name=""/>
                <a:graphic>
                  <a:graphicData uri="http://schemas.microsoft.com/office/word/2010/wordprocessingGroup">
                    <wpg:wgp>
                      <wpg:cNvGrpSpPr/>
                      <wpg:grpSpPr>
                        <a:xfrm>
                          <a:off x="152400" y="152400"/>
                          <a:ext cx="5734050" cy="3835358"/>
                          <a:chOff x="152400" y="152400"/>
                          <a:chExt cx="5734200" cy="3831075"/>
                        </a:xfrm>
                      </wpg:grpSpPr>
                      <pic:pic>
                        <pic:nvPicPr>
                          <pic:cNvPr id="16" name="Shape 16"/>
                          <pic:cNvPicPr preferRelativeResize="0"/>
                        </pic:nvPicPr>
                        <pic:blipFill>
                          <a:blip r:embed="rId111">
                            <a:alphaModFix/>
                          </a:blip>
                          <a:stretch>
                            <a:fillRect/>
                          </a:stretch>
                        </pic:blipFill>
                        <pic:spPr>
                          <a:xfrm>
                            <a:off x="152400" y="152400"/>
                            <a:ext cx="5734050" cy="3228975"/>
                          </a:xfrm>
                          <a:prstGeom prst="rect">
                            <a:avLst/>
                          </a:prstGeom>
                          <a:noFill/>
                          <a:ln>
                            <a:noFill/>
                          </a:ln>
                        </pic:spPr>
                      </pic:pic>
                      <wps:wsp>
                        <wps:cNvSpPr txBox="1"/>
                        <wps:cNvPr id="17" name="Shape 17"/>
                        <wps:spPr>
                          <a:xfrm>
                            <a:off x="152400" y="3381375"/>
                            <a:ext cx="5734200" cy="6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2.7 </w:t>
                              </w:r>
                              <w:r w:rsidDel="00000000" w:rsidR="00000000" w:rsidRPr="00000000">
                                <w:rPr>
                                  <w:rFonts w:ascii="Arial" w:cs="Arial" w:eastAsia="Arial" w:hAnsi="Arial"/>
                                  <w:b w:val="0"/>
                                  <w:i w:val="0"/>
                                  <w:smallCaps w:val="0"/>
                                  <w:strike w:val="0"/>
                                  <w:color w:val="000000"/>
                                  <w:sz w:val="20"/>
                                  <w:vertAlign w:val="baseline"/>
                                </w:rPr>
                                <w:t xml:space="preserve">BH-tSNE plot of k-mer frequencies of ten bacteria across the tree of life. Genomes were split into 10 kbp fragments, k-mer frequency counted and plotted as a scatter plot using dimension reduction techniques BH-tSNE. SAR11 species </w:t>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re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35358"/>
                <wp:effectExtent b="0" l="0" r="0" t="0"/>
                <wp:docPr id="8" name="image8.png"/>
                <a:graphic>
                  <a:graphicData uri="http://schemas.openxmlformats.org/drawingml/2006/picture">
                    <pic:pic>
                      <pic:nvPicPr>
                        <pic:cNvPr id="0" name="image8.png"/>
                        <pic:cNvPicPr preferRelativeResize="0"/>
                      </pic:nvPicPr>
                      <pic:blipFill>
                        <a:blip r:embed="rId112"/>
                        <a:srcRect/>
                        <a:stretch>
                          <a:fillRect/>
                        </a:stretch>
                      </pic:blipFill>
                      <pic:spPr>
                        <a:xfrm>
                          <a:off x="0" y="0"/>
                          <a:ext cx="5734050" cy="3835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As can be seen in Fig. 2.6, some species cluster closely where others like SAR11 do not and have multiple clusters. This shows that different parts of the SAR11 genome have drastically different k-mer frequencies. Additionally this would also suggest that k-mer counting may not be a good metric for separation of SAR11 species from metagenomes, inline with the findings from the previous chapter.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1"/>
        <w:rPr/>
      </w:pPr>
      <w:bookmarkStart w:colFirst="0" w:colLast="0" w:name="_jb4u59c23n4o" w:id="46"/>
      <w:bookmarkEnd w:id="46"/>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SAR11 SAGs were constructed with the best possible assemblies deduced via assembly statistics like N50. Phylogenetic groups of SAR11 SAGs were produced using WGS and identity to existing SAR11 clades established along with possible new groups. However, without references from other SAR11 clades, it becomes unreliable to confirm the identity of sub-clades. A variety of different methods like ANI and k-mer counting were used to cluster clades to confirm phylogenetic identities but were not deemed to be more successful or confirm findings. </w:t>
      </w:r>
    </w:p>
    <w:p w:rsidR="00000000" w:rsidDel="00000000" w:rsidP="00000000" w:rsidRDefault="00000000" w:rsidRPr="00000000" w14:paraId="00000217">
      <w:pPr>
        <w:pStyle w:val="Heading3"/>
        <w:numPr>
          <w:ilvl w:val="0"/>
          <w:numId w:val="8"/>
        </w:numPr>
        <w:spacing w:after="0" w:afterAutospacing="0"/>
        <w:ind w:left="720" w:hanging="360"/>
        <w:rPr>
          <w:color w:val="434343"/>
          <w:sz w:val="28"/>
          <w:szCs w:val="28"/>
        </w:rPr>
      </w:pPr>
      <w:bookmarkStart w:colFirst="0" w:colLast="0" w:name="_rtd1rpikfuay" w:id="47"/>
      <w:bookmarkEnd w:id="47"/>
      <w:r w:rsidDel="00000000" w:rsidR="00000000" w:rsidRPr="00000000">
        <w:rPr>
          <w:rtl w:val="0"/>
        </w:rPr>
        <w:t xml:space="preserve">Problems with MDA</w:t>
      </w:r>
    </w:p>
    <w:p w:rsidR="00000000" w:rsidDel="00000000" w:rsidP="00000000" w:rsidRDefault="00000000" w:rsidRPr="00000000" w14:paraId="00000218">
      <w:pPr>
        <w:numPr>
          <w:ilvl w:val="1"/>
          <w:numId w:val="8"/>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219">
      <w:pPr>
        <w:numPr>
          <w:ilvl w:val="1"/>
          <w:numId w:val="8"/>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21A">
      <w:pPr>
        <w:numPr>
          <w:ilvl w:val="1"/>
          <w:numId w:val="8"/>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21B">
      <w:pPr>
        <w:numPr>
          <w:ilvl w:val="1"/>
          <w:numId w:val="8"/>
        </w:numPr>
        <w:ind w:left="1440" w:hanging="360"/>
      </w:pPr>
      <w:r w:rsidDel="00000000" w:rsidR="00000000" w:rsidRPr="00000000">
        <w:rPr>
          <w:rtl w:val="0"/>
        </w:rPr>
        <w:t xml:space="preserve">Even x1000 sequencing depth on average less than 50% of genome recovered (</w:t>
      </w:r>
      <w:hyperlink r:id="rId113">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C">
      <w:pPr>
        <w:numPr>
          <w:ilvl w:val="2"/>
          <w:numId w:val="8"/>
        </w:numPr>
        <w:ind w:left="2160" w:hanging="360"/>
      </w:pPr>
      <w:r w:rsidDel="00000000" w:rsidR="00000000" w:rsidRPr="00000000">
        <w:rPr>
          <w:rtl w:val="0"/>
        </w:rPr>
        <w:t xml:space="preserve">Solved by pooling same cell type</w:t>
      </w:r>
    </w:p>
    <w:p w:rsidR="00000000" w:rsidDel="00000000" w:rsidP="00000000" w:rsidRDefault="00000000" w:rsidRPr="00000000" w14:paraId="0000021D">
      <w:pPr>
        <w:numPr>
          <w:ilvl w:val="2"/>
          <w:numId w:val="8"/>
        </w:numPr>
        <w:ind w:left="2160" w:hanging="360"/>
      </w:pPr>
      <w:r w:rsidDel="00000000" w:rsidR="00000000" w:rsidRPr="00000000">
        <w:rPr>
          <w:rtl w:val="0"/>
        </w:rPr>
        <w:t xml:space="preserve">Using FISH</w:t>
      </w:r>
    </w:p>
    <w:p w:rsidR="00000000" w:rsidDel="00000000" w:rsidP="00000000" w:rsidRDefault="00000000" w:rsidRPr="00000000" w14:paraId="0000021E">
      <w:pPr>
        <w:numPr>
          <w:ilvl w:val="2"/>
          <w:numId w:val="8"/>
        </w:numPr>
        <w:ind w:left="2160" w:hanging="360"/>
      </w:pPr>
      <w:r w:rsidDel="00000000" w:rsidR="00000000" w:rsidRPr="00000000">
        <w:rPr>
          <w:rtl w:val="0"/>
        </w:rPr>
        <w:t xml:space="preserve">Post-sequence confirmation</w:t>
      </w:r>
    </w:p>
    <w:p w:rsidR="00000000" w:rsidDel="00000000" w:rsidP="00000000" w:rsidRDefault="00000000" w:rsidRPr="00000000" w14:paraId="0000021F">
      <w:pPr>
        <w:numPr>
          <w:ilvl w:val="1"/>
          <w:numId w:val="8"/>
        </w:numPr>
        <w:ind w:left="1440" w:hanging="360"/>
      </w:pPr>
      <w:r w:rsidDel="00000000" w:rsidR="00000000" w:rsidRPr="00000000">
        <w:rPr>
          <w:rtl w:val="0"/>
        </w:rPr>
        <w:t xml:space="preserve">Bias against high GC% regions</w:t>
      </w:r>
    </w:p>
    <w:p w:rsidR="00000000" w:rsidDel="00000000" w:rsidP="00000000" w:rsidRDefault="00000000" w:rsidRPr="00000000" w14:paraId="00000220">
      <w:pPr>
        <w:numPr>
          <w:ilvl w:val="2"/>
          <w:numId w:val="8"/>
        </w:numPr>
        <w:ind w:left="2160" w:hanging="360"/>
      </w:pPr>
      <w:r w:rsidDel="00000000" w:rsidR="00000000" w:rsidRPr="00000000">
        <w:rPr>
          <w:rtl w:val="0"/>
        </w:rPr>
        <w:t xml:space="preserve">Use thermostable polymerases?</w:t>
      </w:r>
    </w:p>
    <w:p w:rsidR="00000000" w:rsidDel="00000000" w:rsidP="00000000" w:rsidRDefault="00000000" w:rsidRPr="00000000" w14:paraId="00000221">
      <w:pPr>
        <w:numPr>
          <w:ilvl w:val="1"/>
          <w:numId w:val="8"/>
        </w:numPr>
        <w:ind w:left="1440" w:hanging="360"/>
      </w:pPr>
      <w:r w:rsidDel="00000000" w:rsidR="00000000" w:rsidRPr="00000000">
        <w:rPr>
          <w:rtl w:val="0"/>
        </w:rPr>
        <w:t xml:space="preserve">SNPs pose problems sequencing</w:t>
      </w:r>
    </w:p>
    <w:p w:rsidR="00000000" w:rsidDel="00000000" w:rsidP="00000000" w:rsidRDefault="00000000" w:rsidRPr="00000000" w14:paraId="00000222">
      <w:pPr>
        <w:numPr>
          <w:ilvl w:val="2"/>
          <w:numId w:val="8"/>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223">
      <w:pPr>
        <w:numPr>
          <w:ilvl w:val="2"/>
          <w:numId w:val="8"/>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224">
      <w:pPr>
        <w:pStyle w:val="Heading3"/>
        <w:numPr>
          <w:ilvl w:val="0"/>
          <w:numId w:val="8"/>
        </w:numPr>
        <w:spacing w:after="0" w:afterAutospacing="0" w:before="0" w:beforeAutospacing="0"/>
        <w:ind w:left="720" w:hanging="360"/>
        <w:rPr>
          <w:color w:val="434343"/>
          <w:sz w:val="28"/>
          <w:szCs w:val="28"/>
        </w:rPr>
      </w:pPr>
      <w:bookmarkStart w:colFirst="0" w:colLast="0" w:name="_pb3xfx78lt1u" w:id="48"/>
      <w:bookmarkEnd w:id="48"/>
      <w:r w:rsidDel="00000000" w:rsidR="00000000" w:rsidRPr="00000000">
        <w:rPr>
          <w:rtl w:val="0"/>
        </w:rPr>
        <w:t xml:space="preserve">Improvements to MDA:</w:t>
      </w:r>
    </w:p>
    <w:p w:rsidR="00000000" w:rsidDel="00000000" w:rsidP="00000000" w:rsidRDefault="00000000" w:rsidRPr="00000000" w14:paraId="00000225">
      <w:pPr>
        <w:pStyle w:val="Heading4"/>
        <w:numPr>
          <w:ilvl w:val="1"/>
          <w:numId w:val="8"/>
        </w:numPr>
        <w:spacing w:after="0" w:afterAutospacing="0" w:before="0" w:beforeAutospacing="0"/>
        <w:ind w:left="1440" w:hanging="360"/>
        <w:rPr>
          <w:color w:val="666666"/>
          <w:sz w:val="24"/>
          <w:szCs w:val="24"/>
        </w:rPr>
      </w:pPr>
      <w:bookmarkStart w:colFirst="0" w:colLast="0" w:name="_tvays93bpzs1" w:id="49"/>
      <w:bookmarkEnd w:id="49"/>
      <w:r w:rsidDel="00000000" w:rsidR="00000000" w:rsidRPr="00000000">
        <w:rPr>
          <w:rtl w:val="0"/>
        </w:rPr>
        <w:t xml:space="preserve">pico/nanoliter reactions suppress amplification bias</w:t>
      </w:r>
    </w:p>
    <w:p w:rsidR="00000000" w:rsidDel="00000000" w:rsidP="00000000" w:rsidRDefault="00000000" w:rsidRPr="00000000" w14:paraId="00000226">
      <w:pPr>
        <w:numPr>
          <w:ilvl w:val="2"/>
          <w:numId w:val="8"/>
        </w:numPr>
        <w:ind w:left="2160" w:hanging="360"/>
      </w:pPr>
      <w:r w:rsidDel="00000000" w:rsidR="00000000" w:rsidRPr="00000000">
        <w:rPr>
          <w:rtl w:val="0"/>
        </w:rPr>
        <w:t xml:space="preserve">Perform MDA in very very small quantities reducings amplification bias (</w:t>
      </w:r>
      <w:hyperlink r:id="rId114">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227">
      <w:pPr>
        <w:numPr>
          <w:ilvl w:val="2"/>
          <w:numId w:val="8"/>
        </w:numPr>
        <w:ind w:left="2160" w:hanging="360"/>
      </w:pPr>
      <w:r w:rsidDel="00000000" w:rsidR="00000000" w:rsidRPr="00000000">
        <w:rPr>
          <w:rtl w:val="0"/>
        </w:rPr>
        <w:t xml:space="preserve">Perform on agarose gel - reduce amp bias (</w:t>
      </w:r>
      <w:hyperlink r:id="rId115">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8">
      <w:pPr>
        <w:numPr>
          <w:ilvl w:val="2"/>
          <w:numId w:val="8"/>
        </w:numPr>
        <w:ind w:left="2160" w:hanging="360"/>
      </w:pPr>
      <w:r w:rsidDel="00000000" w:rsidR="00000000" w:rsidRPr="00000000">
        <w:rPr>
          <w:rtl w:val="0"/>
        </w:rPr>
        <w:t xml:space="preserve">Protein priming - reduce amp bias (</w:t>
      </w:r>
      <w:hyperlink r:id="rId116">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9">
      <w:pPr>
        <w:numPr>
          <w:ilvl w:val="1"/>
          <w:numId w:val="8"/>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22A">
      <w:pPr>
        <w:pStyle w:val="Heading4"/>
        <w:numPr>
          <w:ilvl w:val="1"/>
          <w:numId w:val="8"/>
        </w:numPr>
        <w:spacing w:after="0" w:afterAutospacing="0" w:before="0" w:beforeAutospacing="0"/>
        <w:ind w:left="1440" w:hanging="360"/>
        <w:rPr>
          <w:color w:val="666666"/>
          <w:sz w:val="24"/>
          <w:szCs w:val="24"/>
        </w:rPr>
      </w:pPr>
      <w:bookmarkStart w:colFirst="0" w:colLast="0" w:name="_wk29uh36i2z5" w:id="50"/>
      <w:bookmarkEnd w:id="50"/>
      <w:r w:rsidDel="00000000" w:rsidR="00000000" w:rsidRPr="00000000">
        <w:rPr>
          <w:rtl w:val="0"/>
        </w:rPr>
        <w:t xml:space="preserve">PicoPLEX (https://www.nature.com/articles/s41467-017-00128-z)</w:t>
      </w:r>
    </w:p>
    <w:p w:rsidR="00000000" w:rsidDel="00000000" w:rsidP="00000000" w:rsidRDefault="00000000" w:rsidRPr="00000000" w14:paraId="0000022B">
      <w:pPr>
        <w:pStyle w:val="Heading4"/>
        <w:numPr>
          <w:ilvl w:val="1"/>
          <w:numId w:val="8"/>
        </w:numPr>
        <w:spacing w:after="0" w:afterAutospacing="0" w:before="0" w:beforeAutospacing="0"/>
        <w:ind w:left="1440" w:hanging="360"/>
        <w:rPr>
          <w:color w:val="666666"/>
          <w:sz w:val="24"/>
          <w:szCs w:val="24"/>
        </w:rPr>
      </w:pPr>
      <w:bookmarkStart w:colFirst="0" w:colLast="0" w:name="_puvg9exe2po9" w:id="51"/>
      <w:bookmarkEnd w:id="51"/>
      <w:r w:rsidDel="00000000" w:rsidR="00000000" w:rsidRPr="00000000">
        <w:rPr>
          <w:rtl w:val="0"/>
        </w:rPr>
        <w:t xml:space="preserve">MALBAC (both these alternate methods reduce amplification bias (</w:t>
      </w:r>
      <w:hyperlink r:id="rId117">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C">
      <w:pPr>
        <w:numPr>
          <w:ilvl w:val="2"/>
          <w:numId w:val="8"/>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22D">
      <w:pPr>
        <w:numPr>
          <w:ilvl w:val="0"/>
          <w:numId w:val="8"/>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22E">
      <w:pPr>
        <w:numPr>
          <w:ilvl w:val="1"/>
          <w:numId w:val="8"/>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22F">
      <w:pPr>
        <w:numPr>
          <w:ilvl w:val="1"/>
          <w:numId w:val="8"/>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230">
      <w:pPr>
        <w:numPr>
          <w:ilvl w:val="0"/>
          <w:numId w:val="8"/>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231">
      <w:pPr>
        <w:pStyle w:val="Heading4"/>
        <w:numPr>
          <w:ilvl w:val="1"/>
          <w:numId w:val="8"/>
        </w:numPr>
        <w:spacing w:after="0" w:afterAutospacing="0" w:before="0" w:beforeAutospacing="0"/>
        <w:ind w:left="1440" w:hanging="360"/>
        <w:rPr>
          <w:color w:val="666666"/>
          <w:sz w:val="24"/>
          <w:szCs w:val="24"/>
        </w:rPr>
      </w:pPr>
      <w:bookmarkStart w:colFirst="0" w:colLast="0" w:name="_z1pseybn8wfg" w:id="52"/>
      <w:bookmarkEnd w:id="52"/>
      <w:r w:rsidDel="00000000" w:rsidR="00000000" w:rsidRPr="00000000">
        <w:rPr>
          <w:rtl w:val="0"/>
        </w:rPr>
        <w:t xml:space="preserve">Usage of metagenomic composite material as internal reference</w:t>
      </w:r>
    </w:p>
    <w:p w:rsidR="00000000" w:rsidDel="00000000" w:rsidP="00000000" w:rsidRDefault="00000000" w:rsidRPr="00000000" w14:paraId="00000232">
      <w:pPr>
        <w:pStyle w:val="Heading4"/>
        <w:numPr>
          <w:ilvl w:val="1"/>
          <w:numId w:val="8"/>
        </w:numPr>
        <w:spacing w:after="0" w:afterAutospacing="0" w:before="0" w:beforeAutospacing="0"/>
        <w:ind w:left="1440" w:hanging="360"/>
        <w:rPr>
          <w:color w:val="666666"/>
          <w:sz w:val="24"/>
          <w:szCs w:val="24"/>
        </w:rPr>
      </w:pPr>
      <w:bookmarkStart w:colFirst="0" w:colLast="0" w:name="_6aizfxx9pje6" w:id="53"/>
      <w:bookmarkEnd w:id="53"/>
      <w:r w:rsidDel="00000000" w:rsidR="00000000" w:rsidRPr="00000000">
        <w:rPr>
          <w:rtl w:val="0"/>
        </w:rPr>
        <w:t xml:space="preserve">Combining data = higher chance of contamination</w:t>
      </w:r>
    </w:p>
    <w:p w:rsidR="00000000" w:rsidDel="00000000" w:rsidP="00000000" w:rsidRDefault="00000000" w:rsidRPr="00000000" w14:paraId="00000233">
      <w:pPr>
        <w:pStyle w:val="Heading4"/>
        <w:numPr>
          <w:ilvl w:val="1"/>
          <w:numId w:val="8"/>
        </w:numPr>
        <w:spacing w:after="0" w:afterAutospacing="0" w:before="0" w:beforeAutospacing="0"/>
        <w:ind w:left="1440" w:hanging="360"/>
        <w:rPr>
          <w:color w:val="666666"/>
          <w:sz w:val="24"/>
          <w:szCs w:val="24"/>
        </w:rPr>
      </w:pPr>
      <w:bookmarkStart w:colFirst="0" w:colLast="0" w:name="_l43pblslaw8p" w:id="54"/>
      <w:bookmarkEnd w:id="54"/>
      <w:r w:rsidDel="00000000" w:rsidR="00000000" w:rsidRPr="00000000">
        <w:rPr>
          <w:rtl w:val="0"/>
        </w:rPr>
        <w:t xml:space="preserve">Loss of actual data like SNPs or species specific genes?</w:t>
      </w:r>
    </w:p>
    <w:p w:rsidR="00000000" w:rsidDel="00000000" w:rsidP="00000000" w:rsidRDefault="00000000" w:rsidRPr="00000000" w14:paraId="00000234">
      <w:pPr>
        <w:numPr>
          <w:ilvl w:val="1"/>
          <w:numId w:val="8"/>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235">
      <w:pPr>
        <w:numPr>
          <w:ilvl w:val="1"/>
          <w:numId w:val="8"/>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236">
      <w:pPr>
        <w:numPr>
          <w:ilvl w:val="1"/>
          <w:numId w:val="8"/>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237">
      <w:pPr>
        <w:numPr>
          <w:ilvl w:val="1"/>
          <w:numId w:val="8"/>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pStyle w:val="Heading1"/>
        <w:rPr/>
      </w:pPr>
      <w:bookmarkStart w:colFirst="0" w:colLast="0" w:name="_1jvmwquo2rtu" w:id="55"/>
      <w:bookmarkEnd w:id="55"/>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23A">
      <w:pPr>
        <w:pStyle w:val="Heading2"/>
        <w:rPr/>
      </w:pPr>
      <w:bookmarkStart w:colFirst="0" w:colLast="0" w:name="_ypx94j9mvvq5" w:id="56"/>
      <w:bookmarkEnd w:id="56"/>
      <w:r w:rsidDel="00000000" w:rsidR="00000000" w:rsidRPr="00000000">
        <w:rPr>
          <w:rtl w:val="0"/>
        </w:rPr>
        <w:t xml:space="preserve">X.XX What are viral signatures</w:t>
      </w:r>
    </w:p>
    <w:p w:rsidR="00000000" w:rsidDel="00000000" w:rsidP="00000000" w:rsidRDefault="00000000" w:rsidRPr="00000000" w14:paraId="0000023B">
      <w:pPr>
        <w:rPr/>
      </w:pPr>
      <w:r w:rsidDel="00000000" w:rsidR="00000000" w:rsidRPr="00000000">
        <w:rPr>
          <w:rtl w:val="0"/>
        </w:rPr>
        <w:t xml:space="preserve">It has long been established that viruses have a large impact on ecosystems </w:t>
      </w:r>
      <w:hyperlink r:id="rId118">
        <w:r w:rsidDel="00000000" w:rsidR="00000000" w:rsidRPr="00000000">
          <w:rPr>
            <w:b w:val="0"/>
            <w:color w:val="000000"/>
            <w:u w:val="none"/>
            <w:rtl w:val="0"/>
          </w:rPr>
          <w:t xml:space="preserve">(Fuhrman 1999)</w:t>
        </w:r>
      </w:hyperlink>
      <w:r w:rsidDel="00000000" w:rsidR="00000000" w:rsidRPr="00000000">
        <w:rPr>
          <w:rtl w:val="0"/>
        </w:rPr>
        <w:t xml:space="preserve">. They are key factors in regulating bacterial and eukaryotic microorganism populations </w:t>
      </w:r>
      <w:hyperlink r:id="rId119">
        <w:r w:rsidDel="00000000" w:rsidR="00000000" w:rsidRPr="00000000">
          <w:rPr>
            <w:b w:val="0"/>
            <w:color w:val="000000"/>
            <w:u w:val="none"/>
            <w:rtl w:val="0"/>
          </w:rPr>
          <w:t xml:space="preserve">(Curtis A. Suttle 2007b; Wommack and Colwell 2000)</w:t>
        </w:r>
      </w:hyperlink>
      <w:r w:rsidDel="00000000" w:rsidR="00000000" w:rsidRPr="00000000">
        <w:rPr>
          <w:rtl w:val="0"/>
        </w:rPr>
        <w:t xml:space="preserve">. They can infect both multicellular and single cell organisms often with detrimental effects to the host </w:t>
      </w:r>
      <w:hyperlink r:id="rId120">
        <w:r w:rsidDel="00000000" w:rsidR="00000000" w:rsidRPr="00000000">
          <w:rPr>
            <w:b w:val="0"/>
            <w:color w:val="000000"/>
            <w:u w:val="none"/>
            <w:rtl w:val="0"/>
          </w:rPr>
          <w:t xml:space="preserve">(Rohwer and Thurber 2009; Weinbauer 2004)</w:t>
        </w:r>
      </w:hyperlink>
      <w:r w:rsidDel="00000000" w:rsidR="00000000" w:rsidRPr="00000000">
        <w:rPr>
          <w:rtl w:val="0"/>
        </w:rPr>
        <w:t xml:space="preserve">. Within single-cell organisms, they are responsible for the turnover of over 20 % of marine bacteria biomass daily </w:t>
      </w:r>
      <w:hyperlink r:id="rId121">
        <w:r w:rsidDel="00000000" w:rsidR="00000000" w:rsidRPr="00000000">
          <w:rPr>
            <w:b w:val="0"/>
            <w:color w:val="000000"/>
            <w:u w:val="none"/>
            <w:rtl w:val="0"/>
          </w:rPr>
          <w:t xml:space="preserve">(Fuhrman 1999)</w:t>
        </w:r>
      </w:hyperlink>
      <w:r w:rsidDel="00000000" w:rsidR="00000000" w:rsidRPr="00000000">
        <w:rPr>
          <w:rtl w:val="0"/>
        </w:rPr>
        <w:t xml:space="preserve"> and contribute enormously to the differentiation of the number of genes an organism may have through integration of temperate phages </w:t>
      </w:r>
      <w:hyperlink r:id="rId122">
        <w:r w:rsidDel="00000000" w:rsidR="00000000" w:rsidRPr="00000000">
          <w:rPr>
            <w:b w:val="0"/>
            <w:color w:val="000000"/>
            <w:u w:val="none"/>
            <w:rtl w:val="0"/>
          </w:rPr>
          <w:t xml:space="preserve">(Breitbart et al. 2007; Sharon et al. 2011; Thompson et al. 2011; Anantharaman et al. 2014)</w:t>
        </w:r>
      </w:hyperlink>
      <w:r w:rsidDel="00000000" w:rsidR="00000000" w:rsidRPr="00000000">
        <w:rPr>
          <w:rtl w:val="0"/>
        </w:rPr>
        <w:t xml:space="preserve">. Any study looking at single cell populations must consider the population of viruses within the same ecosystem. </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Generally, viruses exist in two stages, integrated within genomes of their host or as free virions. These are referred to as temperate and non-temperate phages respectively. Many viruses can express both types of lifestyles, namely lysogenic and lytic lifestyles, or express only one type. Temperate phages are of interest due to their ability to integrate themselves within their hosts. The human genome itself consists of 8 % retrovirus like elements </w:t>
      </w:r>
      <w:hyperlink r:id="rId123">
        <w:r w:rsidDel="00000000" w:rsidR="00000000" w:rsidRPr="00000000">
          <w:rPr>
            <w:b w:val="0"/>
            <w:color w:val="000000"/>
            <w:u w:val="none"/>
            <w:rtl w:val="0"/>
          </w:rPr>
          <w:t xml:space="preserve">(Lander et al. 2001)</w:t>
        </w:r>
      </w:hyperlink>
      <w:r w:rsidDel="00000000" w:rsidR="00000000" w:rsidRPr="00000000">
        <w:rPr>
          <w:rtl w:val="0"/>
        </w:rPr>
        <w:t xml:space="preserve"> and some bacterial genomes have up to 20 % of their genomes from viral origins </w:t>
      </w:r>
      <w:hyperlink r:id="rId124">
        <w:r w:rsidDel="00000000" w:rsidR="00000000" w:rsidRPr="00000000">
          <w:rPr>
            <w:b w:val="0"/>
            <w:color w:val="000000"/>
            <w:u w:val="none"/>
            <w:rtl w:val="0"/>
          </w:rPr>
          <w:t xml:space="preserve">(Casjens et al. 2000)</w:t>
        </w:r>
      </w:hyperlink>
      <w:r w:rsidDel="00000000" w:rsidR="00000000" w:rsidRPr="00000000">
        <w:rPr>
          <w:rtl w:val="0"/>
        </w:rPr>
        <w:t xml:space="preserve">. This allows for additional genetic variation to be introduced into the host genome, allowing for additional genes that may confer additional advantages or be detrimental to the host </w:t>
      </w:r>
      <w:hyperlink r:id="rId125">
        <w:r w:rsidDel="00000000" w:rsidR="00000000" w:rsidRPr="00000000">
          <w:rPr>
            <w:b w:val="0"/>
            <w:color w:val="000000"/>
            <w:u w:val="none"/>
            <w:rtl w:val="0"/>
          </w:rPr>
          <w:t xml:space="preserve">(Lindell et al. 2005; Roux et al. 2014; Sharon et al. 2009; Hurwitz, Brum, and Sullivan 2015)</w:t>
        </w:r>
      </w:hyperlink>
      <w:r w:rsidDel="00000000" w:rsidR="00000000" w:rsidRPr="00000000">
        <w:rPr>
          <w:rtl w:val="0"/>
        </w:rPr>
        <w:t xml:space="preserve">. It has also been hypothesized this is how transfer of antimicrobial resistant or pathogenic genes </w:t>
      </w:r>
      <w:hyperlink r:id="rId126">
        <w:r w:rsidDel="00000000" w:rsidR="00000000" w:rsidRPr="00000000">
          <w:rPr>
            <w:b w:val="0"/>
            <w:color w:val="000000"/>
            <w:u w:val="none"/>
            <w:rtl w:val="0"/>
          </w:rPr>
          <w:t xml:space="preserve">(Waldor and Friedman 2005)</w:t>
        </w:r>
      </w:hyperlink>
      <w:r w:rsidDel="00000000" w:rsidR="00000000" w:rsidRPr="00000000">
        <w:rPr>
          <w:rtl w:val="0"/>
        </w:rPr>
        <w:t xml:space="preserve"> are passed to other bacteria . Studying these genes may offer insight into the ability for these viruses to add advantages to the cell, increasing its fitness. Prophages can stop becoming viable due to the loss of excision/essential genes and therefore confer permanent DNA mutations and additional genes without being pathogenic </w:t>
      </w:r>
      <w:hyperlink r:id="rId127">
        <w:r w:rsidDel="00000000" w:rsidR="00000000" w:rsidRPr="00000000">
          <w:rPr>
            <w:b w:val="0"/>
            <w:color w:val="000000"/>
            <w:u w:val="none"/>
            <w:rtl w:val="0"/>
          </w:rPr>
          <w:t xml:space="preserve">(Canchaya, Fournous, and Brüssow 2004)</w:t>
        </w:r>
      </w:hyperlink>
      <w:r w:rsidDel="00000000" w:rsidR="00000000" w:rsidRPr="00000000">
        <w:rPr>
          <w:rtl w:val="0"/>
        </w:rPr>
        <w:t xml:space="preserve">.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There are two mechanisms for obtaining prophage sequences: experimentally or computationally. Both rely on obtaining an organism with a prophage sequence. Within laboratory conditions, exposure to UV or other environmental stressors can trigger the prophage to start replicating and excise itself from the host </w:t>
      </w:r>
      <w:hyperlink r:id="rId128">
        <w:r w:rsidDel="00000000" w:rsidR="00000000" w:rsidRPr="00000000">
          <w:rPr>
            <w:b w:val="0"/>
            <w:color w:val="000000"/>
            <w:u w:val="none"/>
            <w:rtl w:val="0"/>
          </w:rPr>
          <w:t xml:space="preserve">(Nanda, Thormann, and Frunzke 2015)</w:t>
        </w:r>
      </w:hyperlink>
      <w:r w:rsidDel="00000000" w:rsidR="00000000" w:rsidRPr="00000000">
        <w:rPr>
          <w:rtl w:val="0"/>
        </w:rPr>
        <w:t xml:space="preserve">. This relies on the prophage being viable and receptive to excising itself in the presence of environmental triggers. Bioinformatically, organisms can be sequenced and viral sequences identified </w:t>
      </w:r>
      <w:hyperlink r:id="rId129">
        <w:r w:rsidDel="00000000" w:rsidR="00000000" w:rsidRPr="00000000">
          <w:rPr>
            <w:b w:val="0"/>
            <w:color w:val="000000"/>
            <w:u w:val="none"/>
            <w:rtl w:val="0"/>
          </w:rPr>
          <w:t xml:space="preserve">(Roux et al. 2015; Zhou et al. 2011)</w:t>
        </w:r>
      </w:hyperlink>
      <w:r w:rsidDel="00000000" w:rsidR="00000000" w:rsidRPr="00000000">
        <w:rPr>
          <w:rtl w:val="0"/>
        </w:rPr>
        <w:t xml:space="preserve">. However, this is an estimation of viral signatures based on databases and viral hallmark characteristics.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Viral signatures can be broadly divided into two forms, a viral sequence and a prophage. Generally a viral sequence is an isolated viral sequence usually located on a single contig. This represents viruses captured during the DNA sequencing process and may be environmental DNA or free flowing DNA within an organism. Conversely, prophages are viral sequences that have been integrated into the host genome, becoming part of its transcriptome.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Obtaining viral signatures from existing genetic sequences usually relies on detection of genes already established to be viral. Some basic “viral-like” properties are identified such as the proportion of “AT” and “GC” nucleotides. A skew in the frequencies of these nucleotides can be an indicator of foreign genes. Additionally, attachment sites and disrupted or shorter genes can indicate the start and end of a prophage sequence from which the virus has integrated. Phages may have a duplicate gene for the location into which it integrates, allowing for DNA repair machinery to integrate </w:t>
      </w:r>
      <w:hyperlink r:id="rId130">
        <w:r w:rsidDel="00000000" w:rsidR="00000000" w:rsidRPr="00000000">
          <w:rPr>
            <w:b w:val="0"/>
            <w:color w:val="000000"/>
            <w:u w:val="none"/>
            <w:rtl w:val="0"/>
          </w:rPr>
          <w:t xml:space="preserve">(Roux et al. 2015; Arndt et al. 2017; Bose and Barber 2006; Lima-Mendez et al. 2008; Akhter, Aziz, and Edwards 2012; Fouts 2006)</w:t>
        </w:r>
      </w:hyperlink>
      <w:r w:rsidDel="00000000" w:rsidR="00000000" w:rsidRPr="00000000">
        <w:rPr>
          <w:rtl w:val="0"/>
        </w:rPr>
        <w:t xml:space="preserv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X.XX Why are they important</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X.XX What is their impact</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X.XX How do we find them</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X.XX Chapter 4 - Method</w:t>
      </w:r>
    </w:p>
    <w:p w:rsidR="00000000" w:rsidDel="00000000" w:rsidP="00000000" w:rsidRDefault="00000000" w:rsidRPr="00000000" w14:paraId="0000024D">
      <w:pPr>
        <w:rPr/>
      </w:pPr>
      <w:r w:rsidDel="00000000" w:rsidR="00000000" w:rsidRPr="00000000">
        <w:rPr>
          <w:rtl w:val="0"/>
        </w:rPr>
        <w:t xml:space="preserve">What are the options and how they can go about it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rPr/>
      </w:pPr>
      <w:bookmarkStart w:colFirst="0" w:colLast="0" w:name="_5jezz1uz67rf" w:id="57"/>
      <w:bookmarkEnd w:id="57"/>
      <w:r w:rsidDel="00000000" w:rsidR="00000000" w:rsidRPr="00000000">
        <w:rPr>
          <w:rtl w:val="0"/>
        </w:rPr>
        <w:t xml:space="preserve">Extraction of viral signatures by VirSorter</w:t>
      </w:r>
    </w:p>
    <w:p w:rsidR="00000000" w:rsidDel="00000000" w:rsidP="00000000" w:rsidRDefault="00000000" w:rsidRPr="00000000" w14:paraId="00000251">
      <w:pPr>
        <w:rPr/>
      </w:pPr>
      <w:r w:rsidDel="00000000" w:rsidR="00000000" w:rsidRPr="00000000">
        <w:rPr>
          <w:rtl w:val="0"/>
        </w:rPr>
        <w:t xml:space="preserve">VirSorter uses MetaGeneAnnotator </w:t>
      </w:r>
      <w:hyperlink r:id="rId131">
        <w:r w:rsidDel="00000000" w:rsidR="00000000" w:rsidRPr="00000000">
          <w:rPr>
            <w:b w:val="0"/>
            <w:color w:val="000000"/>
            <w:u w:val="none"/>
            <w:rtl w:val="0"/>
          </w:rPr>
          <w:t xml:space="preserve">(Noguchi, Taniguchi, and Itoh 2008)</w:t>
        </w:r>
      </w:hyperlink>
      <w:r w:rsidDel="00000000" w:rsidR="00000000" w:rsidRPr="00000000">
        <w:rPr>
          <w:rtl w:val="0"/>
        </w:rPr>
        <w:t xml:space="preserve"> and hmmsearch </w:t>
      </w:r>
      <w:hyperlink r:id="rId132">
        <w:r w:rsidDel="00000000" w:rsidR="00000000" w:rsidRPr="00000000">
          <w:rPr>
            <w:b w:val="0"/>
            <w:color w:val="000000"/>
            <w:u w:val="none"/>
            <w:rtl w:val="0"/>
          </w:rPr>
          <w:t xml:space="preserve">(Finn, Clements, and Eddy 2011)</w:t>
        </w:r>
      </w:hyperlink>
      <w:r w:rsidDel="00000000" w:rsidR="00000000" w:rsidRPr="00000000">
        <w:rPr>
          <w:rtl w:val="0"/>
        </w:rPr>
        <w:t xml:space="preserve"> to look for PFAM domains and viral domains using hidden markov models. Using a sliding window, it looks for viral hallmark genes and areas enriched for viral domains. Lower numbers of characterised PFAM domains and uncharacterised genes are also indicative of viral sequences. Shorter genes encoded on the same strand are also likely of an insertion event of a viral prophage. Circular sequences are also tend to be of phage origin. Based on these variables, a category is determined for the confidence of a viral sequence. If 80 % of a contig is deemed viral, then the whole contig is deemed viral, otherwise it is classified as a prophage. Categories are split into six: one to three are viral sequences and four to six are prophages. The lower the category number for each represent a high confidence the sequences is viral. For example, categories 1 and 4 are highly probable to be viral and 3 and 6 the least likely.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All 451 SAGs were analysed for the presence of viral sequences. Only categories 1, 2, 4 and 5 were retained as these represented a high confidence that sequences produced were viral. Additionally, sequence lengths below 10 kbps were removed as VirSorter has been documented to be less accurate at those ranges. Resulting phage sequences were annotated and displayed.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rPr/>
      </w:pPr>
      <w:bookmarkStart w:colFirst="0" w:colLast="0" w:name="_chb2vnkhm8a6" w:id="58"/>
      <w:bookmarkEnd w:id="58"/>
      <w:r w:rsidDel="00000000" w:rsidR="00000000" w:rsidRPr="00000000">
        <w:rPr>
          <w:rtl w:val="0"/>
        </w:rPr>
        <w:t xml:space="preserve">Phylogeny of Viral Protein Clusters</w:t>
      </w:r>
    </w:p>
    <w:p w:rsidR="00000000" w:rsidDel="00000000" w:rsidP="00000000" w:rsidRDefault="00000000" w:rsidRPr="00000000" w14:paraId="00000256">
      <w:pPr>
        <w:rPr/>
      </w:pPr>
      <w:r w:rsidDel="00000000" w:rsidR="00000000" w:rsidRPr="00000000">
        <w:rPr>
          <w:rtl w:val="0"/>
        </w:rPr>
        <w:t xml:space="preserve">Common genes exist between prokaryotic and eukaryotic organisms like 16S rRNA subunits. However, viral phylogeny is difficult to conclusively characterise as these do not share any specific genes in common.  An alternative method looks at proteins within viral sequences and compares these to existing viruses. The presence and absence of these functional proteins may then indicate a typing of viruses. vcontact2 </w:t>
      </w:r>
      <w:hyperlink r:id="rId133">
        <w:r w:rsidDel="00000000" w:rsidR="00000000" w:rsidRPr="00000000">
          <w:rPr>
            <w:b w:val="0"/>
            <w:color w:val="000000"/>
            <w:u w:val="none"/>
            <w:rtl w:val="0"/>
          </w:rPr>
          <w:t xml:space="preserve">(Bolduc et al. 2017; Jang et al. 2019)</w:t>
        </w:r>
      </w:hyperlink>
      <w:r w:rsidDel="00000000" w:rsidR="00000000" w:rsidRPr="00000000">
        <w:rPr>
          <w:rtl w:val="0"/>
        </w:rPr>
        <w:t xml:space="preserve"> is an algorithm which allows for gene sharing networks to produce genome-based viral taxonomy.</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mc:AlternateContent>
          <mc:Choice Requires="wpg">
            <w:drawing>
              <wp:inline distB="114300" distT="114300" distL="114300" distR="114300">
                <wp:extent cx="5672138" cy="4753325"/>
                <wp:effectExtent b="0" l="0" r="0" t="0"/>
                <wp:docPr id="16" name=""/>
                <a:graphic>
                  <a:graphicData uri="http://schemas.microsoft.com/office/word/2010/wordprocessingGroup">
                    <wpg:wgp>
                      <wpg:cNvGrpSpPr/>
                      <wpg:grpSpPr>
                        <a:xfrm>
                          <a:off x="0" y="0"/>
                          <a:ext cx="5672138" cy="4753325"/>
                          <a:chOff x="0" y="0"/>
                          <a:chExt cx="5742300" cy="4809400"/>
                        </a:xfrm>
                      </wpg:grpSpPr>
                      <pic:pic>
                        <pic:nvPicPr>
                          <pic:cNvPr id="32" name="Shape 32"/>
                          <pic:cNvPicPr preferRelativeResize="0"/>
                        </pic:nvPicPr>
                        <pic:blipFill rotWithShape="1">
                          <a:blip r:embed="rId134">
                            <a:alphaModFix/>
                          </a:blip>
                          <a:srcRect b="2728" l="5811" r="17425" t="8113"/>
                          <a:stretch/>
                        </pic:blipFill>
                        <pic:spPr>
                          <a:xfrm>
                            <a:off x="0" y="0"/>
                            <a:ext cx="5742251" cy="4221100"/>
                          </a:xfrm>
                          <a:prstGeom prst="rect">
                            <a:avLst/>
                          </a:prstGeom>
                          <a:noFill/>
                          <a:ln>
                            <a:noFill/>
                          </a:ln>
                        </pic:spPr>
                      </pic:pic>
                      <wps:wsp>
                        <wps:cNvSpPr txBox="1"/>
                        <wps:cNvPr id="33" name="Shape 33"/>
                        <wps:spPr>
                          <a:xfrm>
                            <a:off x="0" y="4221100"/>
                            <a:ext cx="5742300" cy="5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3.1 </w:t>
                              </w:r>
                              <w:r w:rsidDel="00000000" w:rsidR="00000000" w:rsidRPr="00000000">
                                <w:rPr>
                                  <w:rFonts w:ascii="Arial" w:cs="Arial" w:eastAsia="Arial" w:hAnsi="Arial"/>
                                  <w:b w:val="0"/>
                                  <w:i w:val="0"/>
                                  <w:smallCaps w:val="0"/>
                                  <w:strike w:val="0"/>
                                  <w:color w:val="000000"/>
                                  <w:sz w:val="20"/>
                                  <w:vertAlign w:val="baseline"/>
                                </w:rPr>
                                <w:t xml:space="preserve">vcontact2 protein cluster graph visualised using Cytoscape, showing linkage of protein clusters between existing viral groups. Clustering of proteins within groups with </w:t>
                              </w:r>
                              <w:r w:rsidDel="00000000" w:rsidR="00000000" w:rsidRPr="00000000">
                                <w:rPr>
                                  <w:rFonts w:ascii="Arial" w:cs="Arial" w:eastAsia="Arial" w:hAnsi="Arial"/>
                                  <w:b w:val="0"/>
                                  <w:i w:val="0"/>
                                  <w:smallCaps w:val="0"/>
                                  <w:strike w:val="0"/>
                                  <w:color w:val="000000"/>
                                  <w:sz w:val="20"/>
                                  <w:vertAlign w:val="baseline"/>
                                </w:rPr>
                                <w:t xml:space="preserve">similar</w:t>
                              </w:r>
                              <w:r w:rsidDel="00000000" w:rsidR="00000000" w:rsidRPr="00000000">
                                <w:rPr>
                                  <w:rFonts w:ascii="Arial" w:cs="Arial" w:eastAsia="Arial" w:hAnsi="Arial"/>
                                  <w:b w:val="0"/>
                                  <w:i w:val="0"/>
                                  <w:smallCaps w:val="0"/>
                                  <w:strike w:val="0"/>
                                  <w:color w:val="000000"/>
                                  <w:sz w:val="20"/>
                                  <w:vertAlign w:val="baseline"/>
                                </w:rPr>
                                <w:t xml:space="preserve"> protein structures can suggest a </w:t>
                              </w:r>
                              <w:r w:rsidDel="00000000" w:rsidR="00000000" w:rsidRPr="00000000">
                                <w:rPr>
                                  <w:rFonts w:ascii="Arial" w:cs="Arial" w:eastAsia="Arial" w:hAnsi="Arial"/>
                                  <w:b w:val="0"/>
                                  <w:i w:val="0"/>
                                  <w:smallCaps w:val="0"/>
                                  <w:strike w:val="0"/>
                                  <w:color w:val="000000"/>
                                  <w:sz w:val="20"/>
                                  <w:vertAlign w:val="baseline"/>
                                </w:rPr>
                                <w:t xml:space="preserve">taxonomic</w:t>
                              </w:r>
                              <w:r w:rsidDel="00000000" w:rsidR="00000000" w:rsidRPr="00000000">
                                <w:rPr>
                                  <w:rFonts w:ascii="Arial" w:cs="Arial" w:eastAsia="Arial" w:hAnsi="Arial"/>
                                  <w:b w:val="0"/>
                                  <w:i w:val="0"/>
                                  <w:smallCaps w:val="0"/>
                                  <w:strike w:val="0"/>
                                  <w:color w:val="000000"/>
                                  <w:sz w:val="20"/>
                                  <w:vertAlign w:val="baseline"/>
                                </w:rPr>
                                <w:t xml:space="preserve"> viral identity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72138" cy="4753325"/>
                <wp:effectExtent b="0" l="0" r="0" t="0"/>
                <wp:docPr id="16" name="image20.png"/>
                <a:graphic>
                  <a:graphicData uri="http://schemas.openxmlformats.org/drawingml/2006/picture">
                    <pic:pic>
                      <pic:nvPicPr>
                        <pic:cNvPr id="0" name="image20.png"/>
                        <pic:cNvPicPr preferRelativeResize="0"/>
                      </pic:nvPicPr>
                      <pic:blipFill>
                        <a:blip r:embed="rId135"/>
                        <a:srcRect/>
                        <a:stretch>
                          <a:fillRect/>
                        </a:stretch>
                      </pic:blipFill>
                      <pic:spPr>
                        <a:xfrm>
                          <a:off x="0" y="0"/>
                          <a:ext cx="5672138" cy="4753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9">
      <w:pPr>
        <w:pStyle w:val="Heading2"/>
        <w:rPr/>
      </w:pPr>
      <w:bookmarkStart w:colFirst="0" w:colLast="0" w:name="_1f3ijky0mbx8" w:id="59"/>
      <w:bookmarkEnd w:id="59"/>
      <w:r w:rsidDel="00000000" w:rsidR="00000000" w:rsidRPr="00000000">
        <w:rPr>
          <w:rtl w:val="0"/>
        </w:rPr>
        <w:t xml:space="preserve">Discussion</w:t>
      </w:r>
    </w:p>
    <w:p w:rsidR="00000000" w:rsidDel="00000000" w:rsidP="00000000" w:rsidRDefault="00000000" w:rsidRPr="00000000" w14:paraId="0000025A">
      <w:pPr>
        <w:rPr/>
      </w:pPr>
      <w:r w:rsidDel="00000000" w:rsidR="00000000" w:rsidRPr="00000000">
        <w:rPr>
          <w:rtl w:val="0"/>
        </w:rPr>
        <w:t xml:space="preserve">21 viral signatures were identified by VirSorter and clustered based on their protein content to reveal their viral type. Protein clusters were visualised in Cytoscape. Resulting protein clusters will be used to provide identities to 21 isolated viral signatures. Additionally, viruses will be analysed for their protein content and compared to existing SAR11 phages. Based on phage host ecological niches, trends in viral taxonomic groups or gene content may be drawn. </w:t>
      </w:r>
    </w:p>
    <w:p w:rsidR="00000000" w:rsidDel="00000000" w:rsidP="00000000" w:rsidRDefault="00000000" w:rsidRPr="00000000" w14:paraId="0000025B">
      <w:pPr>
        <w:pStyle w:val="Heading1"/>
        <w:rPr/>
      </w:pPr>
      <w:bookmarkStart w:colFirst="0" w:colLast="0" w:name="_jh0wsr7ujji" w:id="60"/>
      <w:bookmarkEnd w:id="60"/>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25C">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25D">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25E">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25F">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260">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261">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262">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rPr/>
      </w:pPr>
      <w:bookmarkStart w:colFirst="0" w:colLast="0" w:name="_uuge0stzhpia" w:id="61"/>
      <w:bookmarkEnd w:id="61"/>
      <w:r w:rsidDel="00000000" w:rsidR="00000000" w:rsidRPr="00000000">
        <w:rPr>
          <w:rtl w:val="0"/>
        </w:rPr>
        <w:t xml:space="preserve">Ecological models</w:t>
      </w:r>
    </w:p>
    <w:p w:rsidR="00000000" w:rsidDel="00000000" w:rsidP="00000000" w:rsidRDefault="00000000" w:rsidRPr="00000000" w14:paraId="00000265">
      <w:pPr>
        <w:rPr/>
      </w:pPr>
      <w:r w:rsidDel="00000000" w:rsidR="00000000" w:rsidRPr="00000000">
        <w:rPr>
          <w:rtl w:val="0"/>
        </w:rPr>
        <w:t xml:space="preserve">There are a variety of ecological models that explore the predator prey dynamic. Kill the Winner (KtW) hypothesis states that in the presence of a high density of prey, predator density will increase to match prey density and eventually bring predatory - prey density into  equilibrium </w:t>
      </w:r>
      <w:hyperlink r:id="rId136">
        <w:r w:rsidDel="00000000" w:rsidR="00000000" w:rsidRPr="00000000">
          <w:rPr>
            <w:b w:val="0"/>
            <w:color w:val="000000"/>
            <w:u w:val="none"/>
            <w:rtl w:val="0"/>
          </w:rPr>
          <w:t xml:space="preserve">(Avrani, Schwartz, and Lindell 2012; Winter et al. 2010)</w:t>
        </w:r>
      </w:hyperlink>
      <w:r w:rsidDel="00000000" w:rsidR="00000000" w:rsidRPr="00000000">
        <w:rPr>
          <w:rtl w:val="0"/>
        </w:rPr>
        <w:t xml:space="preserve">. An example of this is the regulation of gut microbiomes by phages </w:t>
      </w:r>
      <w:hyperlink r:id="rId137">
        <w:r w:rsidDel="00000000" w:rsidR="00000000" w:rsidRPr="00000000">
          <w:rPr>
            <w:b w:val="0"/>
            <w:color w:val="000000"/>
            <w:u w:val="none"/>
            <w:rtl w:val="0"/>
          </w:rPr>
          <w:t xml:space="preserve">(Letarov and Kulikov 2009)</w:t>
        </w:r>
      </w:hyperlink>
      <w:r w:rsidDel="00000000" w:rsidR="00000000" w:rsidRPr="00000000">
        <w:rPr>
          <w:rtl w:val="0"/>
        </w:rPr>
        <w:t xml:space="preserve">. This indicates prey and predatory numbers are proportionally linked and will change based on prey density. This is a common strategy in fast growing and large communities of bacteria.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The Red Queen Hypothesis states that an organism must constantly evolve to survive against constantly evolving opposing organisms </w:t>
      </w:r>
      <w:hyperlink r:id="rId138">
        <w:r w:rsidDel="00000000" w:rsidR="00000000" w:rsidRPr="00000000">
          <w:rPr>
            <w:b w:val="0"/>
            <w:color w:val="000000"/>
            <w:u w:val="none"/>
            <w:rtl w:val="0"/>
          </w:rPr>
          <w:t xml:space="preserve">(Brockhurst et al. 2014; Van Valen 1973)</w:t>
        </w:r>
      </w:hyperlink>
      <w:r w:rsidDel="00000000" w:rsidR="00000000" w:rsidRPr="00000000">
        <w:rPr>
          <w:rtl w:val="0"/>
        </w:rPr>
        <w:t xml:space="preserve">. An example of this is the diversity of bacteria populations maintained by viral predation </w:t>
      </w:r>
      <w:hyperlink r:id="rId139">
        <w:r w:rsidDel="00000000" w:rsidR="00000000" w:rsidRPr="00000000">
          <w:rPr>
            <w:b w:val="0"/>
            <w:color w:val="000000"/>
            <w:u w:val="none"/>
            <w:rtl w:val="0"/>
          </w:rPr>
          <w:t xml:space="preserve">(Rodriguez-Valera et al. 2009)</w:t>
        </w:r>
      </w:hyperlink>
      <w:r w:rsidDel="00000000" w:rsidR="00000000" w:rsidRPr="00000000">
        <w:rPr>
          <w:rtl w:val="0"/>
        </w:rPr>
        <w:t xml:space="preserve">. These are described as defensive specialists and a large proportion of resources is spent on adapting itself rather than replication </w:t>
      </w:r>
      <w:hyperlink r:id="rId140">
        <w:r w:rsidDel="00000000" w:rsidR="00000000" w:rsidRPr="00000000">
          <w:rPr>
            <w:b w:val="0"/>
            <w:color w:val="000000"/>
            <w:u w:val="none"/>
            <w:rtl w:val="0"/>
          </w:rPr>
          <w:t xml:space="preserve">(Våge et al. 2014)</w:t>
        </w:r>
      </w:hyperlink>
      <w:r w:rsidDel="00000000" w:rsidR="00000000" w:rsidRPr="00000000">
        <w:rPr>
          <w:rtl w:val="0"/>
        </w:rPr>
        <w:t xml:space="preserve">. Both models work in conjunction with each other and seldom exist in a vacuum without each other. SAR11 is a ubiquitous organism but with a slow replication rate </w:t>
      </w:r>
      <w:hyperlink r:id="rId141">
        <w:r w:rsidDel="00000000" w:rsidR="00000000" w:rsidRPr="00000000">
          <w:rPr>
            <w:b w:val="0"/>
            <w:color w:val="000000"/>
            <w:u w:val="none"/>
            <w:rtl w:val="0"/>
          </w:rPr>
          <w:t xml:space="preserve">(S. J. Giovannoni 2017)</w:t>
        </w:r>
      </w:hyperlink>
      <w:r w:rsidDel="00000000" w:rsidR="00000000" w:rsidRPr="00000000">
        <w:rPr>
          <w:rtl w:val="0"/>
        </w:rPr>
        <w:t xml:space="preserve">. SAR11 has a streamlined genome and undergoes extremely high rates of homologous recombination and is able to share its gene content </w:t>
      </w:r>
      <w:hyperlink r:id="rId142">
        <w:r w:rsidDel="00000000" w:rsidR="00000000" w:rsidRPr="00000000">
          <w:rPr>
            <w:b w:val="0"/>
            <w:color w:val="000000"/>
            <w:u w:val="none"/>
            <w:rtl w:val="0"/>
          </w:rPr>
          <w:t xml:space="preserve">(Sun and Luo 2018; Vergin et al. 2007)</w:t>
        </w:r>
      </w:hyperlink>
      <w:r w:rsidDel="00000000" w:rsidR="00000000" w:rsidRPr="00000000">
        <w:rPr>
          <w:rtl w:val="0"/>
        </w:rPr>
        <w:t xml:space="preserve">. This proliferation of successful genes that can be then co-evolved has led to the characterisation of a new ecological model called King of the Mountain </w:t>
      </w:r>
      <w:hyperlink r:id="rId143">
        <w:r w:rsidDel="00000000" w:rsidR="00000000" w:rsidRPr="00000000">
          <w:rPr>
            <w:b w:val="0"/>
            <w:color w:val="000000"/>
            <w:u w:val="none"/>
            <w:rtl w:val="0"/>
          </w:rPr>
          <w:t xml:space="preserve">(S. Giovannoni, Temperton, and Zhao 2013)</w:t>
        </w:r>
      </w:hyperlink>
      <w:r w:rsidDel="00000000" w:rsidR="00000000" w:rsidRPr="00000000">
        <w:rPr>
          <w:rtl w:val="0"/>
        </w:rPr>
        <w:t xml:space="preserve">. </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King of the Mountain (KotM) hypothesis states that SAR11 is successful because it shares its genes that contribute to its success at a rate higher than phages can evolve to predate on it. Its high abundance allows for a large diversity of genes to co-evolve and its high homologous recombination rates allow for successful genes to be passed quickly within a population. To instigate this, it has been hypothesised that SAR11 contains Hypervaraible regions (HVRs) </w:t>
      </w:r>
      <w:hyperlink r:id="rId144">
        <w:r w:rsidDel="00000000" w:rsidR="00000000" w:rsidRPr="00000000">
          <w:rPr>
            <w:b w:val="0"/>
            <w:color w:val="000000"/>
            <w:u w:val="none"/>
            <w:rtl w:val="0"/>
          </w:rPr>
          <w:t xml:space="preserve">(Grote et al. 2012)</w:t>
        </w:r>
      </w:hyperlink>
      <w:r w:rsidDel="00000000" w:rsidR="00000000" w:rsidRPr="00000000">
        <w:rPr>
          <w:rtl w:val="0"/>
        </w:rPr>
        <w:t xml:space="preserve">: areas within a genome that have higher than normal evolution rates in comparison to the entire genome as a whole.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Although it may seem counterintuitive for a streamlined genome to include HVRs, it is thought to be an advantage in SAR11 as significant parts of its genome are dedicated to nutrient uptake. Regions of HVRs are under higher evolutionary pressure and any genes conferring additional fitness would allow for these more successful genes to confer an immediate advantage. If it has high recombination rates with other SAR11, these genes would allow it to outcompete other microbes and reinforce its dominance as the most widespread surface water bacteria.</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In addition to HVRs containing nutrient uptake genes, genes conferring resistance to phage infection would explain its high abundance, thereby resisting the KtW model to a degree. Genes conferring an advantage to phage avoidance or resistance to attachment would help support evidence for its dominance.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429250" cy="5724525"/>
            <wp:effectExtent b="0" l="0" r="0" t="0"/>
            <wp:docPr id="25" name="image16.png"/>
            <a:graphic>
              <a:graphicData uri="http://schemas.openxmlformats.org/drawingml/2006/picture">
                <pic:pic>
                  <pic:nvPicPr>
                    <pic:cNvPr id="0" name="image16.png"/>
                    <pic:cNvPicPr preferRelativeResize="0"/>
                  </pic:nvPicPr>
                  <pic:blipFill>
                    <a:blip r:embed="rId145"/>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It has been shown that SAR11 has a HVR amongst all its 1a and 5th clade </w:t>
      </w:r>
      <w:hyperlink r:id="rId146">
        <w:r w:rsidDel="00000000" w:rsidR="00000000" w:rsidRPr="00000000">
          <w:rPr>
            <w:b w:val="0"/>
            <w:color w:val="000000"/>
            <w:u w:val="none"/>
            <w:rtl w:val="0"/>
          </w:rPr>
          <w:t xml:space="preserve">(Grote et al. 2012)</w:t>
        </w:r>
      </w:hyperlink>
      <w:r w:rsidDel="00000000" w:rsidR="00000000" w:rsidRPr="00000000">
        <w:rPr>
          <w:rtl w:val="0"/>
        </w:rPr>
        <w:t xml:space="preserve">. However, there is no evidence for HVRs being present in all SAR11 species. Whole genome sequences of SAR11s are rare due to its slow growth rate and difficulty to culture. In SAG techniques, the confirmation that HVRs are present in all SAR11 species would confirm the KotH hypothesis. Areas of the genome that do not have any similarity to other SAR11s would be indicative of HVRs. Although it would be logical to do an all vs all mapping of all the SAGs, poor quality of SAG assemblies and uneven coverage may give false positives for regions of high variability. Instead, metagenomic marine samples can be used as an alternative to map against the SAGs. Theoretically, they would also contain SAR11 genomes  and mapping would still occur. Metagenomic samples come from the Biller dataset </w:t>
      </w:r>
      <w:hyperlink r:id="rId147">
        <w:r w:rsidDel="00000000" w:rsidR="00000000" w:rsidRPr="00000000">
          <w:rPr>
            <w:b w:val="0"/>
            <w:color w:val="000000"/>
            <w:u w:val="none"/>
            <w:rtl w:val="0"/>
          </w:rPr>
          <w:t xml:space="preserve">(Biller et al. 2018)</w:t>
        </w:r>
      </w:hyperlink>
      <w:r w:rsidDel="00000000" w:rsidR="00000000" w:rsidRPr="00000000">
        <w:rPr>
          <w:rtl w:val="0"/>
        </w:rPr>
        <w:t xml:space="preserve">, termed subsequently as “Biller”, comprising of five terabases of metagenomic data from 610 sampling sites across a range of depths and times. This provided the added advantage of looking at spatial and temporal distribution of mapping. Each Biller dataset is a representation of the metagenomic content at that location and time. If coverage only occurs within certain Biller datasets, this would represent genetic content only present within those locations or time. This would indicate specific habitats where certain sub-clades of SAGs are present and allow for pinpointing where certain phylogenetic groups of SAR11 SAGs are. </w:t>
      </w:r>
    </w:p>
    <w:p w:rsidR="00000000" w:rsidDel="00000000" w:rsidP="00000000" w:rsidRDefault="00000000" w:rsidRPr="00000000" w14:paraId="00000271">
      <w:pPr>
        <w:pStyle w:val="Heading1"/>
        <w:rPr/>
      </w:pPr>
      <w:bookmarkStart w:colFirst="0" w:colLast="0" w:name="_j8rxfy56oq9v" w:id="62"/>
      <w:bookmarkEnd w:id="62"/>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272">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273">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274">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75">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76">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77">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78">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79">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7A">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7B">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WGS for SAR11 clades 1a, 1b, 1c, 2, 3a, 3b and 5 are publically available. These are referred to as reference organisms and used as representatives of the genomes of each of these clades. To identify HVRs, organisms of the same group are mapped against reads from the Biller metagenome set. The resulting coverage of each reference genome was plotted as a filled scatter plot to indicate areas of the genome were no mapping occurred. Large areas of continuous low coverage are then identified as HVRs.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1"/>
        <w:rPr/>
      </w:pPr>
      <w:bookmarkStart w:colFirst="0" w:colLast="0" w:name="_vv26nfyvl8d" w:id="63"/>
      <w:bookmarkEnd w:id="63"/>
      <w:r w:rsidDel="00000000" w:rsidR="00000000" w:rsidRPr="00000000">
        <w:rPr/>
        <mc:AlternateContent>
          <mc:Choice Requires="wpg">
            <w:drawing>
              <wp:inline distB="114300" distT="114300" distL="114300" distR="114300">
                <wp:extent cx="5734050" cy="3968266"/>
                <wp:effectExtent b="0" l="0" r="0" t="0"/>
                <wp:docPr id="4" name=""/>
                <a:graphic>
                  <a:graphicData uri="http://schemas.microsoft.com/office/word/2010/wordprocessingGroup">
                    <wpg:wgp>
                      <wpg:cNvGrpSpPr/>
                      <wpg:grpSpPr>
                        <a:xfrm>
                          <a:off x="152400" y="152400"/>
                          <a:ext cx="5734050" cy="3968266"/>
                          <a:chOff x="152400" y="152400"/>
                          <a:chExt cx="5734050" cy="3962475"/>
                        </a:xfrm>
                      </wpg:grpSpPr>
                      <pic:pic>
                        <pic:nvPicPr>
                          <pic:cNvPr id="8" name="Shape 8"/>
                          <pic:cNvPicPr preferRelativeResize="0"/>
                        </pic:nvPicPr>
                        <pic:blipFill rotWithShape="1">
                          <a:blip r:embed="rId148">
                            <a:alphaModFix/>
                          </a:blip>
                          <a:srcRect b="0" l="0" r="0" t="0"/>
                          <a:stretch/>
                        </pic:blipFill>
                        <pic:spPr>
                          <a:xfrm>
                            <a:off x="152400" y="152400"/>
                            <a:ext cx="5734050" cy="3228975"/>
                          </a:xfrm>
                          <a:prstGeom prst="rect">
                            <a:avLst/>
                          </a:prstGeom>
                          <a:noFill/>
                          <a:ln>
                            <a:noFill/>
                          </a:ln>
                        </pic:spPr>
                      </pic:pic>
                      <wps:wsp>
                        <wps:cNvSpPr txBox="1"/>
                        <wps:cNvPr id="9" name="Shape 9"/>
                        <wps:spPr>
                          <a:xfrm>
                            <a:off x="152400" y="3381375"/>
                            <a:ext cx="5733900" cy="7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4.2</w:t>
                              </w:r>
                              <w:r w:rsidDel="00000000" w:rsidR="00000000" w:rsidRPr="00000000">
                                <w:rPr>
                                  <w:rFonts w:ascii="Arial" w:cs="Arial" w:eastAsia="Arial" w:hAnsi="Arial"/>
                                  <w:b w:val="0"/>
                                  <w:i w:val="0"/>
                                  <w:smallCaps w:val="0"/>
                                  <w:strike w:val="0"/>
                                  <w:color w:val="000000"/>
                                  <w:sz w:val="20"/>
                                  <w:vertAlign w:val="baseline"/>
                                </w:rPr>
                                <w:t xml:space="preserve"> HVR regions identified in HTCC1062 a SAR11 species. A WGS of HTCC1062 is mapped against the entirely of the biller dataset. Proportions of the genome identical genetic material present within Biller are represented with a higher </w:t>
                              </w:r>
                              <w:r w:rsidDel="00000000" w:rsidR="00000000" w:rsidRPr="00000000">
                                <w:rPr>
                                  <w:rFonts w:ascii="Arial" w:cs="Arial" w:eastAsia="Arial" w:hAnsi="Arial"/>
                                  <w:b w:val="0"/>
                                  <w:i w:val="0"/>
                                  <w:smallCaps w:val="0"/>
                                  <w:strike w:val="0"/>
                                  <w:color w:val="000000"/>
                                  <w:sz w:val="20"/>
                                  <w:vertAlign w:val="baseline"/>
                                </w:rPr>
                                <w:t xml:space="preserve">coverage</w:t>
                              </w:r>
                              <w:r w:rsidDel="00000000" w:rsidR="00000000" w:rsidRPr="00000000">
                                <w:rPr>
                                  <w:rFonts w:ascii="Arial" w:cs="Arial" w:eastAsia="Arial" w:hAnsi="Arial"/>
                                  <w:b w:val="0"/>
                                  <w:i w:val="0"/>
                                  <w:smallCaps w:val="0"/>
                                  <w:strike w:val="0"/>
                                  <w:color w:val="000000"/>
                                  <w:sz w:val="20"/>
                                  <w:vertAlign w:val="baseline"/>
                                </w:rPr>
                                <w:t xml:space="preserve">. HVRs, regions where genetic material is </w:t>
                              </w:r>
                              <w:r w:rsidDel="00000000" w:rsidR="00000000" w:rsidRPr="00000000">
                                <w:rPr>
                                  <w:rFonts w:ascii="Arial" w:cs="Arial" w:eastAsia="Arial" w:hAnsi="Arial"/>
                                  <w:b w:val="0"/>
                                  <w:i w:val="0"/>
                                  <w:smallCaps w:val="0"/>
                                  <w:strike w:val="0"/>
                                  <w:color w:val="000000"/>
                                  <w:sz w:val="20"/>
                                  <w:vertAlign w:val="baseline"/>
                                </w:rPr>
                                <w:t xml:space="preserve">explicitly</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different</w:t>
                              </w:r>
                              <w:r w:rsidDel="00000000" w:rsidR="00000000" w:rsidRPr="00000000">
                                <w:rPr>
                                  <w:rFonts w:ascii="Arial" w:cs="Arial" w:eastAsia="Arial" w:hAnsi="Arial"/>
                                  <w:b w:val="0"/>
                                  <w:i w:val="0"/>
                                  <w:smallCaps w:val="0"/>
                                  <w:strike w:val="0"/>
                                  <w:color w:val="000000"/>
                                  <w:sz w:val="20"/>
                                  <w:vertAlign w:val="baseline"/>
                                </w:rPr>
                                <w:t xml:space="preserve"> is represented as a low coverage as it is not found within the Biller dataset.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968266"/>
                <wp:effectExtent b="0" l="0" r="0" t="0"/>
                <wp:docPr id="4" name="image4.png"/>
                <a:graphic>
                  <a:graphicData uri="http://schemas.openxmlformats.org/drawingml/2006/picture">
                    <pic:pic>
                      <pic:nvPicPr>
                        <pic:cNvPr id="0" name="image4.png"/>
                        <pic:cNvPicPr preferRelativeResize="0"/>
                      </pic:nvPicPr>
                      <pic:blipFill>
                        <a:blip r:embed="rId149"/>
                        <a:srcRect/>
                        <a:stretch>
                          <a:fillRect/>
                        </a:stretch>
                      </pic:blipFill>
                      <pic:spPr>
                        <a:xfrm>
                          <a:off x="0" y="0"/>
                          <a:ext cx="5734050" cy="3968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Areas of low coverage were extracted and its protein coding regions deduced. Regions indicating the start and end of a HVR are explored looking for the presence of conserved genes. This would indicate proportions of the genome that are common between all species of SAR11. The resulting regions would be areas that could undergo inter- and intra-species homologous recombination. This would mean regions within this conserved region could be passed between species of SAR11 contain these flanking genes. </w:t>
      </w:r>
    </w:p>
    <w:p w:rsidR="00000000" w:rsidDel="00000000" w:rsidP="00000000" w:rsidRDefault="00000000" w:rsidRPr="00000000" w14:paraId="00000284">
      <w:pPr>
        <w:rPr/>
      </w:pPr>
      <w:r w:rsidDel="00000000" w:rsidR="00000000" w:rsidRPr="00000000">
        <w:rPr/>
        <mc:AlternateContent>
          <mc:Choice Requires="wpg">
            <w:drawing>
              <wp:inline distB="114300" distT="114300" distL="114300" distR="114300">
                <wp:extent cx="5629275" cy="3619500"/>
                <wp:effectExtent b="0" l="0" r="0" t="0"/>
                <wp:docPr id="5" name=""/>
                <a:graphic>
                  <a:graphicData uri="http://schemas.microsoft.com/office/word/2010/wordprocessingGroup">
                    <wpg:wgp>
                      <wpg:cNvGrpSpPr/>
                      <wpg:grpSpPr>
                        <a:xfrm>
                          <a:off x="152400" y="152400"/>
                          <a:ext cx="5629275" cy="3619500"/>
                          <a:chOff x="152400" y="152400"/>
                          <a:chExt cx="5610300" cy="3597975"/>
                        </a:xfrm>
                      </wpg:grpSpPr>
                      <pic:pic>
                        <pic:nvPicPr>
                          <pic:cNvPr id="10" name="Shape 10"/>
                          <pic:cNvPicPr preferRelativeResize="0"/>
                        </pic:nvPicPr>
                        <pic:blipFill rotWithShape="1">
                          <a:blip r:embed="rId150">
                            <a:alphaModFix/>
                          </a:blip>
                          <a:srcRect b="0" l="831" r="1330" t="1293"/>
                          <a:stretch/>
                        </pic:blipFill>
                        <pic:spPr>
                          <a:xfrm>
                            <a:off x="152400" y="152400"/>
                            <a:ext cx="5610225" cy="3152775"/>
                          </a:xfrm>
                          <a:prstGeom prst="rect">
                            <a:avLst/>
                          </a:prstGeom>
                          <a:noFill/>
                          <a:ln>
                            <a:noFill/>
                          </a:ln>
                        </pic:spPr>
                      </pic:pic>
                      <wps:wsp>
                        <wps:cNvSpPr txBox="1"/>
                        <wps:cNvPr id="11" name="Shape 11"/>
                        <wps:spPr>
                          <a:xfrm>
                            <a:off x="152400" y="3305175"/>
                            <a:ext cx="5610300" cy="4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4.3 </w:t>
                              </w:r>
                              <w:r w:rsidDel="00000000" w:rsidR="00000000" w:rsidRPr="00000000">
                                <w:rPr>
                                  <w:rFonts w:ascii="Arial" w:cs="Arial" w:eastAsia="Arial" w:hAnsi="Arial"/>
                                  <w:b w:val="0"/>
                                  <w:i w:val="0"/>
                                  <w:smallCaps w:val="0"/>
                                  <w:strike w:val="0"/>
                                  <w:color w:val="000000"/>
                                  <w:sz w:val="20"/>
                                  <w:vertAlign w:val="baseline"/>
                                </w:rPr>
                                <w:t xml:space="preserve">Start location of HVR2 located between the 23S and 5S rRNA coding regions with various SAR11 clade organisms used as a </w:t>
                              </w:r>
                              <w:r w:rsidDel="00000000" w:rsidR="00000000" w:rsidRPr="00000000">
                                <w:rPr>
                                  <w:rFonts w:ascii="Arial" w:cs="Arial" w:eastAsia="Arial" w:hAnsi="Arial"/>
                                  <w:b w:val="0"/>
                                  <w:i w:val="0"/>
                                  <w:smallCaps w:val="0"/>
                                  <w:strike w:val="0"/>
                                  <w:color w:val="000000"/>
                                  <w:sz w:val="20"/>
                                  <w:vertAlign w:val="baseline"/>
                                </w:rPr>
                                <w:t xml:space="preserve">reference</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29275" cy="3619500"/>
                <wp:effectExtent b="0" l="0" r="0" t="0"/>
                <wp:docPr id="5" name="image5.png"/>
                <a:graphic>
                  <a:graphicData uri="http://schemas.openxmlformats.org/drawingml/2006/picture">
                    <pic:pic>
                      <pic:nvPicPr>
                        <pic:cNvPr id="0" name="image5.png"/>
                        <pic:cNvPicPr preferRelativeResize="0"/>
                      </pic:nvPicPr>
                      <pic:blipFill>
                        <a:blip r:embed="rId151"/>
                        <a:srcRect/>
                        <a:stretch>
                          <a:fillRect/>
                        </a:stretch>
                      </pic:blipFill>
                      <pic:spPr>
                        <a:xfrm>
                          <a:off x="0" y="0"/>
                          <a:ext cx="5629275"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5">
      <w:pPr>
        <w:rPr/>
      </w:pPr>
      <w:r w:rsidDel="00000000" w:rsidR="00000000" w:rsidRPr="00000000">
        <w:rPr/>
        <mc:AlternateContent>
          <mc:Choice Requires="wpg">
            <w:drawing>
              <wp:inline distB="114300" distT="114300" distL="114300" distR="114300">
                <wp:extent cx="5657850" cy="3533775"/>
                <wp:effectExtent b="0" l="0" r="0" t="0"/>
                <wp:docPr id="3" name=""/>
                <a:graphic>
                  <a:graphicData uri="http://schemas.microsoft.com/office/word/2010/wordprocessingGroup">
                    <wpg:wgp>
                      <wpg:cNvGrpSpPr/>
                      <wpg:grpSpPr>
                        <a:xfrm>
                          <a:off x="152400" y="152400"/>
                          <a:ext cx="5657850" cy="3533775"/>
                          <a:chOff x="152400" y="152400"/>
                          <a:chExt cx="5638800" cy="3510600"/>
                        </a:xfrm>
                      </wpg:grpSpPr>
                      <pic:pic>
                        <pic:nvPicPr>
                          <pic:cNvPr id="6" name="Shape 6"/>
                          <pic:cNvPicPr preferRelativeResize="0"/>
                        </pic:nvPicPr>
                        <pic:blipFill rotWithShape="1">
                          <a:blip r:embed="rId152">
                            <a:alphaModFix/>
                          </a:blip>
                          <a:srcRect b="1659" l="826" r="835" t="1271"/>
                          <a:stretch/>
                        </pic:blipFill>
                        <pic:spPr>
                          <a:xfrm>
                            <a:off x="152400" y="152400"/>
                            <a:ext cx="5638800" cy="3152775"/>
                          </a:xfrm>
                          <a:prstGeom prst="rect">
                            <a:avLst/>
                          </a:prstGeom>
                          <a:noFill/>
                          <a:ln>
                            <a:noFill/>
                          </a:ln>
                        </pic:spPr>
                      </pic:pic>
                      <wps:wsp>
                        <wps:cNvSpPr txBox="1"/>
                        <wps:cNvPr id="7" name="Shape 7"/>
                        <wps:spPr>
                          <a:xfrm>
                            <a:off x="152400" y="3230700"/>
                            <a:ext cx="5638800" cy="43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4.4</w:t>
                              </w:r>
                              <w:r w:rsidDel="00000000" w:rsidR="00000000" w:rsidRPr="00000000">
                                <w:rPr>
                                  <w:rFonts w:ascii="Arial" w:cs="Arial" w:eastAsia="Arial" w:hAnsi="Arial"/>
                                  <w:b w:val="0"/>
                                  <w:i w:val="0"/>
                                  <w:smallCaps w:val="0"/>
                                  <w:strike w:val="0"/>
                                  <w:color w:val="000000"/>
                                  <w:sz w:val="20"/>
                                  <w:vertAlign w:val="baseline"/>
                                </w:rPr>
                                <w:t xml:space="preserve"> Start location of HVR2 located between the 23S and 5S rRNA coding regions with various SAR11 clade organisms used as a reference.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57850" cy="3533775"/>
                <wp:effectExtent b="0" l="0" r="0" t="0"/>
                <wp:docPr id="3" name="image3.png"/>
                <a:graphic>
                  <a:graphicData uri="http://schemas.openxmlformats.org/drawingml/2006/picture">
                    <pic:pic>
                      <pic:nvPicPr>
                        <pic:cNvPr id="0" name="image3.png"/>
                        <pic:cNvPicPr preferRelativeResize="0"/>
                      </pic:nvPicPr>
                      <pic:blipFill>
                        <a:blip r:embed="rId153"/>
                        <a:srcRect/>
                        <a:stretch>
                          <a:fillRect/>
                        </a:stretch>
                      </pic:blipFill>
                      <pic:spPr>
                        <a:xfrm>
                          <a:off x="0" y="0"/>
                          <a:ext cx="565785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6">
      <w:pPr>
        <w:pStyle w:val="Heading1"/>
        <w:rPr/>
      </w:pPr>
      <w:bookmarkStart w:colFirst="0" w:colLast="0" w:name="_8git8pd748wc" w:id="64"/>
      <w:bookmarkEnd w:id="64"/>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87">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88">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89">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8A">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8B">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8C">
      <w:pPr>
        <w:ind w:left="0" w:firstLine="0"/>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HVR2 has been identified within clades 1a, 1b and 3a. It has also been confirmed that HVR2 within all tested clades belongs to the same region within each species of SAR11. This indicates that this HVR is common within all species of tested SAR11. Other clades like 5 and 3b have shown little or no mapping, complicating deduction of coverage and therefore the HVR. However, HVR2 has been shown between the 23S and 5S rRNA proteins in all tested species. As these RNA subunits are conserved amongst all prokaryotes, these regions can be pulled out and its contents analysed.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t xml:space="preserve">Next steps include the identification of flanking genes within HVR1 and 3 as well as the protein coding region for each. Presence of genes related to phage defence and nutrient uptake would give evidence that these are HVRs and support the KotM hypothesis.</w:t>
      </w:r>
      <w:r w:rsidDel="00000000" w:rsidR="00000000" w:rsidRPr="00000000">
        <w:rPr>
          <w:rtl w:val="0"/>
        </w:rPr>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pStyle w:val="Heading1"/>
        <w:rPr/>
      </w:pPr>
      <w:bookmarkStart w:colFirst="0" w:colLast="0" w:name="_y1q40nf0uh6c" w:id="65"/>
      <w:bookmarkEnd w:id="65"/>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92">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93">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94">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95">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96">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97">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Title of Research Project:</w:t>
      </w:r>
    </w:p>
    <w:p w:rsidR="00000000" w:rsidDel="00000000" w:rsidP="00000000" w:rsidRDefault="00000000" w:rsidRPr="00000000" w14:paraId="000002BD">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REWRITE THIS + PAPERPILE IT</w:t>
      </w:r>
    </w:p>
    <w:p w:rsidR="00000000" w:rsidDel="00000000" w:rsidP="00000000" w:rsidRDefault="00000000" w:rsidRPr="00000000" w14:paraId="000002C2">
      <w:pPr>
        <w:rPr/>
      </w:pPr>
      <w:r w:rsidDel="00000000" w:rsidR="00000000" w:rsidRPr="00000000">
        <w:rPr>
          <w:rtl w:val="0"/>
        </w:rPr>
        <w:t xml:space="preserve">“””</w:t>
      </w:r>
    </w:p>
    <w:p w:rsidR="00000000" w:rsidDel="00000000" w:rsidP="00000000" w:rsidRDefault="00000000" w:rsidRPr="00000000" w14:paraId="000002C3">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C4">
      <w:pPr>
        <w:spacing w:line="259" w:lineRule="auto"/>
        <w:rPr/>
      </w:pPr>
      <w:r w:rsidDel="00000000" w:rsidR="00000000" w:rsidRPr="00000000">
        <w:rPr>
          <w:rtl w:val="0"/>
        </w:rPr>
      </w:r>
    </w:p>
    <w:p w:rsidR="00000000" w:rsidDel="00000000" w:rsidP="00000000" w:rsidRDefault="00000000" w:rsidRPr="00000000" w14:paraId="000002C5">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C6">
      <w:pPr>
        <w:spacing w:line="259" w:lineRule="auto"/>
        <w:rPr/>
      </w:pPr>
      <w:r w:rsidDel="00000000" w:rsidR="00000000" w:rsidRPr="00000000">
        <w:rPr>
          <w:rtl w:val="0"/>
        </w:rPr>
      </w:r>
    </w:p>
    <w:p w:rsidR="00000000" w:rsidDel="00000000" w:rsidP="00000000" w:rsidRDefault="00000000" w:rsidRPr="00000000" w14:paraId="000002C7">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CB">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CC">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CD">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CE">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CF">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D0">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D1">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D2">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Significance of study</w:t>
      </w:r>
    </w:p>
    <w:p w:rsidR="00000000" w:rsidDel="00000000" w:rsidP="00000000" w:rsidRDefault="00000000" w:rsidRPr="00000000" w14:paraId="000002D6">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D9">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DC">
      <w:pPr>
        <w:numPr>
          <w:ilvl w:val="0"/>
          <w:numId w:val="10"/>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DD">
      <w:pPr>
        <w:numPr>
          <w:ilvl w:val="0"/>
          <w:numId w:val="10"/>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DE">
      <w:pPr>
        <w:numPr>
          <w:ilvl w:val="0"/>
          <w:numId w:val="10"/>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DF">
      <w:pPr>
        <w:numPr>
          <w:ilvl w:val="0"/>
          <w:numId w:val="10"/>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E0">
      <w:pPr>
        <w:numPr>
          <w:ilvl w:val="0"/>
          <w:numId w:val="10"/>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E1">
      <w:pPr>
        <w:numPr>
          <w:ilvl w:val="0"/>
          <w:numId w:val="10"/>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E2">
      <w:pPr>
        <w:numPr>
          <w:ilvl w:val="0"/>
          <w:numId w:val="10"/>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E3">
      <w:pPr>
        <w:numPr>
          <w:ilvl w:val="0"/>
          <w:numId w:val="10"/>
        </w:numPr>
        <w:ind w:left="720" w:hanging="360"/>
        <w:rPr>
          <w:u w:val="none"/>
        </w:rPr>
      </w:pPr>
      <w:r w:rsidDel="00000000" w:rsidR="00000000" w:rsidRPr="00000000">
        <w:rPr>
          <w:rtl w:val="0"/>
        </w:rPr>
        <w:t xml:space="preserve">Dustmaker</w:t>
      </w:r>
    </w:p>
    <w:p w:rsidR="00000000" w:rsidDel="00000000" w:rsidP="00000000" w:rsidRDefault="00000000" w:rsidRPr="00000000" w14:paraId="000002E4">
      <w:pPr>
        <w:numPr>
          <w:ilvl w:val="0"/>
          <w:numId w:val="10"/>
        </w:numPr>
        <w:ind w:left="720" w:hanging="360"/>
        <w:rPr>
          <w:u w:val="none"/>
        </w:rPr>
      </w:pPr>
      <w:r w:rsidDel="00000000" w:rsidR="00000000" w:rsidRPr="00000000">
        <w:rPr>
          <w:rtl w:val="0"/>
        </w:rPr>
        <w:t xml:space="preserve">vizbin</w:t>
      </w:r>
    </w:p>
    <w:p w:rsidR="00000000" w:rsidDel="00000000" w:rsidP="00000000" w:rsidRDefault="00000000" w:rsidRPr="00000000" w14:paraId="000002E5">
      <w:pPr>
        <w:numPr>
          <w:ilvl w:val="0"/>
          <w:numId w:val="10"/>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E6">
      <w:pPr>
        <w:numPr>
          <w:ilvl w:val="0"/>
          <w:numId w:val="10"/>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E7">
      <w:pPr>
        <w:numPr>
          <w:ilvl w:val="0"/>
          <w:numId w:val="10"/>
        </w:numPr>
        <w:ind w:left="720" w:hanging="360"/>
        <w:rPr>
          <w:u w:val="none"/>
        </w:rPr>
      </w:pPr>
      <w:r w:rsidDel="00000000" w:rsidR="00000000" w:rsidRPr="00000000">
        <w:rPr>
          <w:rtl w:val="0"/>
        </w:rPr>
        <w:t xml:space="preserve">Read poishing</w:t>
      </w:r>
    </w:p>
    <w:p w:rsidR="00000000" w:rsidDel="00000000" w:rsidP="00000000" w:rsidRDefault="00000000" w:rsidRPr="00000000" w14:paraId="000002E8">
      <w:pPr>
        <w:numPr>
          <w:ilvl w:val="0"/>
          <w:numId w:val="10"/>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EE">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EF">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F0">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F1">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F2">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F3">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F4">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F5">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F6">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F7">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F8">
      <w:pPr>
        <w:widowControl w:val="0"/>
        <w:spacing w:line="240" w:lineRule="auto"/>
        <w:rPr/>
      </w:pPr>
      <w:r w:rsidDel="00000000" w:rsidR="00000000" w:rsidRPr="00000000">
        <w:rPr>
          <w:rtl w:val="0"/>
        </w:rPr>
      </w:r>
    </w:p>
    <w:p w:rsidR="00000000" w:rsidDel="00000000" w:rsidP="00000000" w:rsidRDefault="00000000" w:rsidRPr="00000000" w14:paraId="000002F9">
      <w:pPr>
        <w:widowControl w:val="0"/>
        <w:spacing w:line="240" w:lineRule="auto"/>
        <w:rPr/>
      </w:pPr>
      <w:r w:rsidDel="00000000" w:rsidR="00000000" w:rsidRPr="00000000">
        <w:rPr>
          <w:rtl w:val="0"/>
        </w:rPr>
      </w:r>
    </w:p>
    <w:p w:rsidR="00000000" w:rsidDel="00000000" w:rsidP="00000000" w:rsidRDefault="00000000" w:rsidRPr="00000000" w14:paraId="000002FA">
      <w:pPr>
        <w:pStyle w:val="Heading1"/>
        <w:widowControl w:val="0"/>
        <w:spacing w:line="240" w:lineRule="auto"/>
        <w:rPr/>
      </w:pPr>
      <w:bookmarkStart w:colFirst="0" w:colLast="0" w:name="_9nkxfng6fpxt" w:id="66"/>
      <w:bookmarkEnd w:id="66"/>
      <w:r w:rsidDel="00000000" w:rsidR="00000000" w:rsidRPr="00000000">
        <w:rPr>
          <w:rtl w:val="0"/>
        </w:rPr>
        <w:t xml:space="preserve">THESIS BIBLIOGRAPHY</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54">
        <w:r w:rsidDel="00000000" w:rsidR="00000000" w:rsidRPr="00000000">
          <w:rPr>
            <w:b w:val="0"/>
            <w:i w:val="0"/>
            <w:color w:val="000000"/>
            <w:sz w:val="22"/>
            <w:szCs w:val="22"/>
            <w:u w:val="none"/>
            <w:rtl w:val="0"/>
          </w:rPr>
          <w:t xml:space="preserve">Akhter, Sajia, Ramy K. Aziz, and Robert A. Edwards. 2012. “PhiSpy: A Novel Algorithm for Finding Prophages in Bacterial Genomes That Combines Similarity- and Composition-Based Strategies.” </w:t>
        </w:r>
      </w:hyperlink>
      <w:hyperlink r:id="rId155">
        <w:r w:rsidDel="00000000" w:rsidR="00000000" w:rsidRPr="00000000">
          <w:rPr>
            <w:b w:val="0"/>
            <w:i w:val="1"/>
            <w:color w:val="000000"/>
            <w:sz w:val="22"/>
            <w:szCs w:val="22"/>
            <w:u w:val="none"/>
            <w:rtl w:val="0"/>
          </w:rPr>
          <w:t xml:space="preserve">Nucleic Acids Research</w:t>
        </w:r>
      </w:hyperlink>
      <w:hyperlink r:id="rId156">
        <w:r w:rsidDel="00000000" w:rsidR="00000000" w:rsidRPr="00000000">
          <w:rPr>
            <w:b w:val="0"/>
            <w:i w:val="0"/>
            <w:color w:val="000000"/>
            <w:sz w:val="22"/>
            <w:szCs w:val="22"/>
            <w:u w:val="none"/>
            <w:rtl w:val="0"/>
          </w:rPr>
          <w:t xml:space="preserve"> 40 (16): e126. https://doi.org/</w:t>
        </w:r>
      </w:hyperlink>
      <w:hyperlink r:id="rId157">
        <w:r w:rsidDel="00000000" w:rsidR="00000000" w:rsidRPr="00000000">
          <w:rPr>
            <w:b w:val="0"/>
            <w:i w:val="0"/>
            <w:color w:val="000000"/>
            <w:sz w:val="22"/>
            <w:szCs w:val="22"/>
            <w:u w:val="none"/>
            <w:rtl w:val="0"/>
          </w:rPr>
          <w:t xml:space="preserve">10.1093/nar/gks406</w:t>
        </w:r>
      </w:hyperlink>
      <w:hyperlink r:id="rId1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9">
        <w:r w:rsidDel="00000000" w:rsidR="00000000" w:rsidRPr="00000000">
          <w:rPr>
            <w:b w:val="0"/>
            <w:i w:val="0"/>
            <w:color w:val="000000"/>
            <w:sz w:val="22"/>
            <w:szCs w:val="22"/>
            <w:u w:val="none"/>
            <w:rtl w:val="0"/>
          </w:rPr>
          <w:t xml:space="preserve">Alberts, Bruce, Alexander D. Johnson, Julian Lewis, David Morgan, Martin Raff, Keith Roberts, and Peter Walter. 2014. </w:t>
        </w:r>
      </w:hyperlink>
      <w:hyperlink r:id="rId160">
        <w:r w:rsidDel="00000000" w:rsidR="00000000" w:rsidRPr="00000000">
          <w:rPr>
            <w:b w:val="0"/>
            <w:i w:val="1"/>
            <w:color w:val="000000"/>
            <w:sz w:val="22"/>
            <w:szCs w:val="22"/>
            <w:u w:val="none"/>
            <w:rtl w:val="0"/>
          </w:rPr>
          <w:t xml:space="preserve">Molecular Biology of the Cell: Sixth International Student Edition</w:t>
        </w:r>
      </w:hyperlink>
      <w:hyperlink r:id="rId161">
        <w:r w:rsidDel="00000000" w:rsidR="00000000" w:rsidRPr="00000000">
          <w:rPr>
            <w:b w:val="0"/>
            <w:i w:val="0"/>
            <w:color w:val="000000"/>
            <w:sz w:val="22"/>
            <w:szCs w:val="22"/>
            <w:u w:val="none"/>
            <w:rtl w:val="0"/>
          </w:rPr>
          <w:t xml:space="preserve">. W.W. Norton &amp; Company. </w:t>
        </w:r>
      </w:hyperlink>
      <w:hyperlink r:id="rId162">
        <w:r w:rsidDel="00000000" w:rsidR="00000000" w:rsidRPr="00000000">
          <w:rPr>
            <w:b w:val="0"/>
            <w:i w:val="0"/>
            <w:color w:val="000000"/>
            <w:sz w:val="22"/>
            <w:szCs w:val="22"/>
            <w:u w:val="none"/>
            <w:rtl w:val="0"/>
          </w:rPr>
          <w:t xml:space="preserve">https://market.android.com/details?id=book-AGebDwAAQBAJ</w:t>
        </w:r>
      </w:hyperlink>
      <w:hyperlink r:id="rId1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4">
        <w:r w:rsidDel="00000000" w:rsidR="00000000" w:rsidRPr="00000000">
          <w:rPr>
            <w:b w:val="0"/>
            <w:i w:val="0"/>
            <w:color w:val="000000"/>
            <w:sz w:val="22"/>
            <w:szCs w:val="22"/>
            <w:u w:val="none"/>
            <w:rtl w:val="0"/>
          </w:rPr>
          <w:t xml:space="preserve">Alneberg, Johannes, Brynjar Smári Bjarnason, Ino de Bruijn, Melanie Schirmer, Joshua Quick, Umer Z. Ijaz, Leo Lahti, Nicholas J. Loman, Anders F. Andersson, and Christopher Quince. 2014. “Binning Metagenomic Contigs by Coverage and Composition.” </w:t>
        </w:r>
      </w:hyperlink>
      <w:hyperlink r:id="rId165">
        <w:r w:rsidDel="00000000" w:rsidR="00000000" w:rsidRPr="00000000">
          <w:rPr>
            <w:b w:val="0"/>
            <w:i w:val="1"/>
            <w:color w:val="000000"/>
            <w:sz w:val="22"/>
            <w:szCs w:val="22"/>
            <w:u w:val="none"/>
            <w:rtl w:val="0"/>
          </w:rPr>
          <w:t xml:space="preserve">Nature Methods</w:t>
        </w:r>
      </w:hyperlink>
      <w:hyperlink r:id="rId166">
        <w:r w:rsidDel="00000000" w:rsidR="00000000" w:rsidRPr="00000000">
          <w:rPr>
            <w:b w:val="0"/>
            <w:i w:val="0"/>
            <w:color w:val="000000"/>
            <w:sz w:val="22"/>
            <w:szCs w:val="22"/>
            <w:u w:val="none"/>
            <w:rtl w:val="0"/>
          </w:rPr>
          <w:t xml:space="preserve"> 11 (11): 1144–46. https://doi.org/</w:t>
        </w:r>
      </w:hyperlink>
      <w:hyperlink r:id="rId167">
        <w:r w:rsidDel="00000000" w:rsidR="00000000" w:rsidRPr="00000000">
          <w:rPr>
            <w:b w:val="0"/>
            <w:i w:val="0"/>
            <w:color w:val="000000"/>
            <w:sz w:val="22"/>
            <w:szCs w:val="22"/>
            <w:u w:val="none"/>
            <w:rtl w:val="0"/>
          </w:rPr>
          <w:t xml:space="preserve">10.1038/nmeth.3103</w:t>
        </w:r>
      </w:hyperlink>
      <w:hyperlink r:id="rId1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9">
        <w:r w:rsidDel="00000000" w:rsidR="00000000" w:rsidRPr="00000000">
          <w:rPr>
            <w:b w:val="0"/>
            <w:i w:val="0"/>
            <w:color w:val="000000"/>
            <w:sz w:val="22"/>
            <w:szCs w:val="22"/>
            <w:u w:val="none"/>
            <w:rtl w:val="0"/>
          </w:rPr>
          <w:t xml:space="preserve">Altschul, S. F., W. Gish, W. Miller, E. W. Myers, and D. J. Lipman. 1990. “Basic Local Alignment Search Tool.” </w:t>
        </w:r>
      </w:hyperlink>
      <w:hyperlink r:id="rId170">
        <w:r w:rsidDel="00000000" w:rsidR="00000000" w:rsidRPr="00000000">
          <w:rPr>
            <w:b w:val="0"/>
            <w:i w:val="1"/>
            <w:color w:val="000000"/>
            <w:sz w:val="22"/>
            <w:szCs w:val="22"/>
            <w:u w:val="none"/>
            <w:rtl w:val="0"/>
          </w:rPr>
          <w:t xml:space="preserve">Journal of Molecular Biology</w:t>
        </w:r>
      </w:hyperlink>
      <w:hyperlink r:id="rId171">
        <w:r w:rsidDel="00000000" w:rsidR="00000000" w:rsidRPr="00000000">
          <w:rPr>
            <w:b w:val="0"/>
            <w:i w:val="0"/>
            <w:color w:val="000000"/>
            <w:sz w:val="22"/>
            <w:szCs w:val="22"/>
            <w:u w:val="none"/>
            <w:rtl w:val="0"/>
          </w:rPr>
          <w:t xml:space="preserve"> 215 (3): 403–10. https://doi.org/</w:t>
        </w:r>
      </w:hyperlink>
      <w:hyperlink r:id="rId172">
        <w:r w:rsidDel="00000000" w:rsidR="00000000" w:rsidRPr="00000000">
          <w:rPr>
            <w:b w:val="0"/>
            <w:i w:val="0"/>
            <w:color w:val="000000"/>
            <w:sz w:val="22"/>
            <w:szCs w:val="22"/>
            <w:u w:val="none"/>
            <w:rtl w:val="0"/>
          </w:rPr>
          <w:t xml:space="preserve">10.1016/S0022-2836(05)80360-2</w:t>
        </w:r>
      </w:hyperlink>
      <w:hyperlink r:id="rId1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4">
        <w:r w:rsidDel="00000000" w:rsidR="00000000" w:rsidRPr="00000000">
          <w:rPr>
            <w:b w:val="0"/>
            <w:i w:val="0"/>
            <w:color w:val="000000"/>
            <w:sz w:val="22"/>
            <w:szCs w:val="22"/>
            <w:u w:val="none"/>
            <w:rtl w:val="0"/>
          </w:rPr>
          <w:t xml:space="preserve">Anantharaman, Karthik, Melissa B. Duhaime, John A. Breier, Kathleen A. Wendt, Brandy M. Toner, and Gregory J. Dick. 2014. “Sulfur Oxidation Genes in Diverse Deep-Sea Viruses.” </w:t>
        </w:r>
      </w:hyperlink>
      <w:hyperlink r:id="rId175">
        <w:r w:rsidDel="00000000" w:rsidR="00000000" w:rsidRPr="00000000">
          <w:rPr>
            <w:b w:val="0"/>
            <w:i w:val="1"/>
            <w:color w:val="000000"/>
            <w:sz w:val="22"/>
            <w:szCs w:val="22"/>
            <w:u w:val="none"/>
            <w:rtl w:val="0"/>
          </w:rPr>
          <w:t xml:space="preserve">Science</w:t>
        </w:r>
      </w:hyperlink>
      <w:hyperlink r:id="rId176">
        <w:r w:rsidDel="00000000" w:rsidR="00000000" w:rsidRPr="00000000">
          <w:rPr>
            <w:b w:val="0"/>
            <w:i w:val="0"/>
            <w:color w:val="000000"/>
            <w:sz w:val="22"/>
            <w:szCs w:val="22"/>
            <w:u w:val="none"/>
            <w:rtl w:val="0"/>
          </w:rPr>
          <w:t xml:space="preserve"> 344 (6185): 757–60. https://doi.org/</w:t>
        </w:r>
      </w:hyperlink>
      <w:hyperlink r:id="rId177">
        <w:r w:rsidDel="00000000" w:rsidR="00000000" w:rsidRPr="00000000">
          <w:rPr>
            <w:b w:val="0"/>
            <w:i w:val="0"/>
            <w:color w:val="000000"/>
            <w:sz w:val="22"/>
            <w:szCs w:val="22"/>
            <w:u w:val="none"/>
            <w:rtl w:val="0"/>
          </w:rPr>
          <w:t xml:space="preserve">10.1126/science.1252229</w:t>
        </w:r>
      </w:hyperlink>
      <w:hyperlink r:id="rId1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9">
        <w:r w:rsidDel="00000000" w:rsidR="00000000" w:rsidRPr="00000000">
          <w:rPr>
            <w:b w:val="0"/>
            <w:i w:val="0"/>
            <w:color w:val="000000"/>
            <w:sz w:val="22"/>
            <w:szCs w:val="22"/>
            <w:u w:val="none"/>
            <w:rtl w:val="0"/>
          </w:rPr>
          <w:t xml:space="preserve">Arndt, David, Ana Marcu, Yongjie Liang, and David S. Wishart. 2017. “PHAST, PHASTER and PHASTEST: Tools for Finding Prophage in Bacterial Genomes.” </w:t>
        </w:r>
      </w:hyperlink>
      <w:hyperlink r:id="rId180">
        <w:r w:rsidDel="00000000" w:rsidR="00000000" w:rsidRPr="00000000">
          <w:rPr>
            <w:b w:val="0"/>
            <w:i w:val="1"/>
            <w:color w:val="000000"/>
            <w:sz w:val="22"/>
            <w:szCs w:val="22"/>
            <w:u w:val="none"/>
            <w:rtl w:val="0"/>
          </w:rPr>
          <w:t xml:space="preserve">Briefings in Bioinformatics</w:t>
        </w:r>
      </w:hyperlink>
      <w:hyperlink r:id="rId181">
        <w:r w:rsidDel="00000000" w:rsidR="00000000" w:rsidRPr="00000000">
          <w:rPr>
            <w:b w:val="0"/>
            <w:i w:val="0"/>
            <w:color w:val="000000"/>
            <w:sz w:val="22"/>
            <w:szCs w:val="22"/>
            <w:u w:val="none"/>
            <w:rtl w:val="0"/>
          </w:rPr>
          <w:t xml:space="preserve">, September. https://doi.org/</w:t>
        </w:r>
      </w:hyperlink>
      <w:hyperlink r:id="rId182">
        <w:r w:rsidDel="00000000" w:rsidR="00000000" w:rsidRPr="00000000">
          <w:rPr>
            <w:b w:val="0"/>
            <w:i w:val="0"/>
            <w:color w:val="000000"/>
            <w:sz w:val="22"/>
            <w:szCs w:val="22"/>
            <w:u w:val="none"/>
            <w:rtl w:val="0"/>
          </w:rPr>
          <w:t xml:space="preserve">10.1093/bib/bbx121</w:t>
        </w:r>
      </w:hyperlink>
      <w:hyperlink r:id="rId1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4">
        <w:r w:rsidDel="00000000" w:rsidR="00000000" w:rsidRPr="00000000">
          <w:rPr>
            <w:b w:val="0"/>
            <w:i w:val="0"/>
            <w:color w:val="000000"/>
            <w:sz w:val="22"/>
            <w:szCs w:val="22"/>
            <w:u w:val="none"/>
            <w:rtl w:val="0"/>
          </w:rPr>
          <w:t xml:space="preserve">Avrani, Sarit, Daniel A. Schwartz, and Debbie Lindell. 2012. “Virus-Host Swinging Party in the Oceans: Incorporating Biological Complexity into Paradigms of Antagonistic Coexistence.” </w:t>
        </w:r>
      </w:hyperlink>
      <w:hyperlink r:id="rId185">
        <w:r w:rsidDel="00000000" w:rsidR="00000000" w:rsidRPr="00000000">
          <w:rPr>
            <w:b w:val="0"/>
            <w:i w:val="1"/>
            <w:color w:val="000000"/>
            <w:sz w:val="22"/>
            <w:szCs w:val="22"/>
            <w:u w:val="none"/>
            <w:rtl w:val="0"/>
          </w:rPr>
          <w:t xml:space="preserve">Mobile Genetic Elements</w:t>
        </w:r>
      </w:hyperlink>
      <w:hyperlink r:id="rId186">
        <w:r w:rsidDel="00000000" w:rsidR="00000000" w:rsidRPr="00000000">
          <w:rPr>
            <w:b w:val="0"/>
            <w:i w:val="0"/>
            <w:color w:val="000000"/>
            <w:sz w:val="22"/>
            <w:szCs w:val="22"/>
            <w:u w:val="none"/>
            <w:rtl w:val="0"/>
          </w:rPr>
          <w:t xml:space="preserve"> 2 (2): 88–95. https://doi.org/</w:t>
        </w:r>
      </w:hyperlink>
      <w:hyperlink r:id="rId187">
        <w:r w:rsidDel="00000000" w:rsidR="00000000" w:rsidRPr="00000000">
          <w:rPr>
            <w:b w:val="0"/>
            <w:i w:val="0"/>
            <w:color w:val="000000"/>
            <w:sz w:val="22"/>
            <w:szCs w:val="22"/>
            <w:u w:val="none"/>
            <w:rtl w:val="0"/>
          </w:rPr>
          <w:t xml:space="preserve">10.4161/mge.20031</w:t>
        </w:r>
      </w:hyperlink>
      <w:hyperlink r:id="rId1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9">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190">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191">
        <w:r w:rsidDel="00000000" w:rsidR="00000000" w:rsidRPr="00000000">
          <w:rPr>
            <w:b w:val="0"/>
            <w:i w:val="0"/>
            <w:color w:val="000000"/>
            <w:sz w:val="22"/>
            <w:szCs w:val="22"/>
            <w:u w:val="none"/>
            <w:rtl w:val="0"/>
          </w:rPr>
          <w:t xml:space="preserve"> 19 (5): 455–77. https://doi.org/</w:t>
        </w:r>
      </w:hyperlink>
      <w:hyperlink r:id="rId192">
        <w:r w:rsidDel="00000000" w:rsidR="00000000" w:rsidRPr="00000000">
          <w:rPr>
            <w:b w:val="0"/>
            <w:i w:val="0"/>
            <w:color w:val="000000"/>
            <w:sz w:val="22"/>
            <w:szCs w:val="22"/>
            <w:u w:val="none"/>
            <w:rtl w:val="0"/>
          </w:rPr>
          <w:t xml:space="preserve">10.1089/cmb.2012.0021</w:t>
        </w:r>
      </w:hyperlink>
      <w:hyperlink r:id="rId1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4">
        <w:r w:rsidDel="00000000" w:rsidR="00000000" w:rsidRPr="00000000">
          <w:rPr>
            <w:b w:val="0"/>
            <w:i w:val="0"/>
            <w:color w:val="000000"/>
            <w:sz w:val="22"/>
            <w:szCs w:val="22"/>
            <w:u w:val="none"/>
            <w:rtl w:val="0"/>
          </w:rPr>
          <w:t xml:space="preserve">Beaulaurier, J., E. Luo, J. Eppley, P. Den Uyl, and X. Dai. 2019. “Assembly-Free Single-Molecule Nanopore Sequencing Recovers Complete Virus Genomes from Natural Microbial Communities.” </w:t>
        </w:r>
      </w:hyperlink>
      <w:hyperlink r:id="rId195">
        <w:r w:rsidDel="00000000" w:rsidR="00000000" w:rsidRPr="00000000">
          <w:rPr>
            <w:b w:val="0"/>
            <w:i w:val="1"/>
            <w:color w:val="000000"/>
            <w:sz w:val="22"/>
            <w:szCs w:val="22"/>
            <w:u w:val="none"/>
            <w:rtl w:val="0"/>
          </w:rPr>
          <w:t xml:space="preserve">bioRxiv</w:t>
        </w:r>
      </w:hyperlink>
      <w:hyperlink r:id="rId196">
        <w:r w:rsidDel="00000000" w:rsidR="00000000" w:rsidRPr="00000000">
          <w:rPr>
            <w:b w:val="0"/>
            <w:i w:val="0"/>
            <w:color w:val="000000"/>
            <w:sz w:val="22"/>
            <w:szCs w:val="22"/>
            <w:u w:val="none"/>
            <w:rtl w:val="0"/>
          </w:rPr>
          <w:t xml:space="preserve">. </w:t>
        </w:r>
      </w:hyperlink>
      <w:hyperlink r:id="rId197">
        <w:r w:rsidDel="00000000" w:rsidR="00000000" w:rsidRPr="00000000">
          <w:rPr>
            <w:b w:val="0"/>
            <w:i w:val="0"/>
            <w:color w:val="000000"/>
            <w:sz w:val="22"/>
            <w:szCs w:val="22"/>
            <w:u w:val="none"/>
            <w:rtl w:val="0"/>
          </w:rPr>
          <w:t xml:space="preserve">https://www.biorxiv.org/content/10.1101/619684v1.abstract</w:t>
        </w:r>
      </w:hyperlink>
      <w:hyperlink r:id="rId1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9">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200">
        <w:r w:rsidDel="00000000" w:rsidR="00000000" w:rsidRPr="00000000">
          <w:rPr>
            <w:b w:val="0"/>
            <w:i w:val="1"/>
            <w:color w:val="000000"/>
            <w:sz w:val="22"/>
            <w:szCs w:val="22"/>
            <w:u w:val="none"/>
            <w:rtl w:val="0"/>
          </w:rPr>
          <w:t xml:space="preserve">Scientific Data</w:t>
        </w:r>
      </w:hyperlink>
      <w:hyperlink r:id="rId201">
        <w:r w:rsidDel="00000000" w:rsidR="00000000" w:rsidRPr="00000000">
          <w:rPr>
            <w:b w:val="0"/>
            <w:i w:val="0"/>
            <w:color w:val="000000"/>
            <w:sz w:val="22"/>
            <w:szCs w:val="22"/>
            <w:u w:val="none"/>
            <w:rtl w:val="0"/>
          </w:rPr>
          <w:t xml:space="preserve"> 5 (September): 180176. https://doi.org/</w:t>
        </w:r>
      </w:hyperlink>
      <w:hyperlink r:id="rId202">
        <w:r w:rsidDel="00000000" w:rsidR="00000000" w:rsidRPr="00000000">
          <w:rPr>
            <w:b w:val="0"/>
            <w:i w:val="0"/>
            <w:color w:val="000000"/>
            <w:sz w:val="22"/>
            <w:szCs w:val="22"/>
            <w:u w:val="none"/>
            <w:rtl w:val="0"/>
          </w:rPr>
          <w:t xml:space="preserve">10.1038/sdata.2018.176</w:t>
        </w:r>
      </w:hyperlink>
      <w:hyperlink r:id="rId2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4">
        <w:r w:rsidDel="00000000" w:rsidR="00000000" w:rsidRPr="00000000">
          <w:rPr>
            <w:b w:val="0"/>
            <w:i w:val="0"/>
            <w:color w:val="000000"/>
            <w:sz w:val="22"/>
            <w:szCs w:val="22"/>
            <w:u w:val="none"/>
            <w:rtl w:val="0"/>
          </w:rPr>
          <w:t xml:space="preserve">Bolduc, Benjamin, Ho Bin Jang, Guilhem Doulcier, Zhi-Qiang You, Simon Roux, and Matthew B. Sullivan. 2017. “vConTACT: An iVirus Tool to Classify Double-Stranded DNA Viruses That Infect Archaea and Bacteria.” </w:t>
        </w:r>
      </w:hyperlink>
      <w:hyperlink r:id="rId205">
        <w:r w:rsidDel="00000000" w:rsidR="00000000" w:rsidRPr="00000000">
          <w:rPr>
            <w:b w:val="0"/>
            <w:i w:val="1"/>
            <w:color w:val="000000"/>
            <w:sz w:val="22"/>
            <w:szCs w:val="22"/>
            <w:u w:val="none"/>
            <w:rtl w:val="0"/>
          </w:rPr>
          <w:t xml:space="preserve">PeerJ</w:t>
        </w:r>
      </w:hyperlink>
      <w:hyperlink r:id="rId206">
        <w:r w:rsidDel="00000000" w:rsidR="00000000" w:rsidRPr="00000000">
          <w:rPr>
            <w:b w:val="0"/>
            <w:i w:val="0"/>
            <w:color w:val="000000"/>
            <w:sz w:val="22"/>
            <w:szCs w:val="22"/>
            <w:u w:val="none"/>
            <w:rtl w:val="0"/>
          </w:rPr>
          <w:t xml:space="preserve"> 5 (May): e3243. https://doi.org/</w:t>
        </w:r>
      </w:hyperlink>
      <w:hyperlink r:id="rId207">
        <w:r w:rsidDel="00000000" w:rsidR="00000000" w:rsidRPr="00000000">
          <w:rPr>
            <w:b w:val="0"/>
            <w:i w:val="0"/>
            <w:color w:val="000000"/>
            <w:sz w:val="22"/>
            <w:szCs w:val="22"/>
            <w:u w:val="none"/>
            <w:rtl w:val="0"/>
          </w:rPr>
          <w:t xml:space="preserve">10.7717/peerj.3243</w:t>
        </w:r>
      </w:hyperlink>
      <w:hyperlink r:id="rId2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9">
        <w:r w:rsidDel="00000000" w:rsidR="00000000" w:rsidRPr="00000000">
          <w:rPr>
            <w:b w:val="0"/>
            <w:i w:val="0"/>
            <w:color w:val="000000"/>
            <w:sz w:val="22"/>
            <w:szCs w:val="22"/>
            <w:u w:val="none"/>
            <w:rtl w:val="0"/>
          </w:rPr>
          <w:t xml:space="preserve">Bose, M., and Robert D. Barber. 2006. “Prophage Finder: A Prophage Loci Prediction Tool for Prokaryotic Genome Sequences.” </w:t>
        </w:r>
      </w:hyperlink>
      <w:hyperlink r:id="rId210">
        <w:r w:rsidDel="00000000" w:rsidR="00000000" w:rsidRPr="00000000">
          <w:rPr>
            <w:b w:val="0"/>
            <w:i w:val="1"/>
            <w:color w:val="000000"/>
            <w:sz w:val="22"/>
            <w:szCs w:val="22"/>
            <w:u w:val="none"/>
            <w:rtl w:val="0"/>
          </w:rPr>
          <w:t xml:space="preserve">In Silico Biology</w:t>
        </w:r>
      </w:hyperlink>
      <w:hyperlink r:id="rId211">
        <w:r w:rsidDel="00000000" w:rsidR="00000000" w:rsidRPr="00000000">
          <w:rPr>
            <w:b w:val="0"/>
            <w:i w:val="0"/>
            <w:color w:val="000000"/>
            <w:sz w:val="22"/>
            <w:szCs w:val="22"/>
            <w:u w:val="none"/>
            <w:rtl w:val="0"/>
          </w:rPr>
          <w:t xml:space="preserve"> 6 (3): 223–27. </w:t>
        </w:r>
      </w:hyperlink>
      <w:hyperlink r:id="rId212">
        <w:r w:rsidDel="00000000" w:rsidR="00000000" w:rsidRPr="00000000">
          <w:rPr>
            <w:b w:val="0"/>
            <w:i w:val="0"/>
            <w:color w:val="000000"/>
            <w:sz w:val="22"/>
            <w:szCs w:val="22"/>
            <w:u w:val="none"/>
            <w:rtl w:val="0"/>
          </w:rPr>
          <w:t xml:space="preserve">https://www.ncbi.nlm.nih.gov/pubmed/16922685</w:t>
        </w:r>
      </w:hyperlink>
      <w:hyperlink r:id="rId2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4">
        <w:r w:rsidDel="00000000" w:rsidR="00000000" w:rsidRPr="00000000">
          <w:rPr>
            <w:b w:val="0"/>
            <w:i w:val="0"/>
            <w:color w:val="000000"/>
            <w:sz w:val="22"/>
            <w:szCs w:val="22"/>
            <w:u w:val="none"/>
            <w:rtl w:val="0"/>
          </w:rPr>
          <w:t xml:space="preserve">Breitbart, Mya, Luke R. Thompson, Curtis A. Suttle, and Matthew B. Sullivan. 2007. “Exploring the Vast Diversity of Marine Viruses.” </w:t>
        </w:r>
      </w:hyperlink>
      <w:hyperlink r:id="rId215">
        <w:r w:rsidDel="00000000" w:rsidR="00000000" w:rsidRPr="00000000">
          <w:rPr>
            <w:b w:val="0"/>
            <w:i w:val="1"/>
            <w:color w:val="000000"/>
            <w:sz w:val="22"/>
            <w:szCs w:val="22"/>
            <w:u w:val="none"/>
            <w:rtl w:val="0"/>
          </w:rPr>
          <w:t xml:space="preserve">Oceanography </w:t>
        </w:r>
      </w:hyperlink>
      <w:hyperlink r:id="rId216">
        <w:r w:rsidDel="00000000" w:rsidR="00000000" w:rsidRPr="00000000">
          <w:rPr>
            <w:b w:val="0"/>
            <w:i w:val="0"/>
            <w:color w:val="000000"/>
            <w:sz w:val="22"/>
            <w:szCs w:val="22"/>
            <w:u w:val="none"/>
            <w:rtl w:val="0"/>
          </w:rPr>
          <w:t xml:space="preserve"> 20 (2): 135–39. </w:t>
        </w:r>
      </w:hyperlink>
      <w:hyperlink r:id="rId217">
        <w:r w:rsidDel="00000000" w:rsidR="00000000" w:rsidRPr="00000000">
          <w:rPr>
            <w:b w:val="0"/>
            <w:i w:val="0"/>
            <w:color w:val="000000"/>
            <w:sz w:val="22"/>
            <w:szCs w:val="22"/>
            <w:u w:val="none"/>
            <w:rtl w:val="0"/>
          </w:rPr>
          <w:t xml:space="preserve">http://www.jstor.org/stable/24860053</w:t>
        </w:r>
      </w:hyperlink>
      <w:hyperlink r:id="rId2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9">
        <w:r w:rsidDel="00000000" w:rsidR="00000000" w:rsidRPr="00000000">
          <w:rPr>
            <w:b w:val="0"/>
            <w:i w:val="0"/>
            <w:color w:val="000000"/>
            <w:sz w:val="22"/>
            <w:szCs w:val="22"/>
            <w:u w:val="none"/>
            <w:rtl w:val="0"/>
          </w:rPr>
          <w:t xml:space="preserve">Brockhurst, Michael A., Tracey Chapman, Kayla C. King, Judith E. Mank, Steve Paterson, and Gregory D. D. Hurst. 2014. “Running with the Red Queen: The Role of Biotic Conflicts in Evolution.” </w:t>
        </w:r>
      </w:hyperlink>
      <w:hyperlink r:id="rId220">
        <w:r w:rsidDel="00000000" w:rsidR="00000000" w:rsidRPr="00000000">
          <w:rPr>
            <w:b w:val="0"/>
            <w:i w:val="1"/>
            <w:color w:val="000000"/>
            <w:sz w:val="22"/>
            <w:szCs w:val="22"/>
            <w:u w:val="none"/>
            <w:rtl w:val="0"/>
          </w:rPr>
          <w:t xml:space="preserve">Proceedings. Biological Sciences / The Royal Society</w:t>
        </w:r>
      </w:hyperlink>
      <w:hyperlink r:id="rId221">
        <w:r w:rsidDel="00000000" w:rsidR="00000000" w:rsidRPr="00000000">
          <w:rPr>
            <w:b w:val="0"/>
            <w:i w:val="0"/>
            <w:color w:val="000000"/>
            <w:sz w:val="22"/>
            <w:szCs w:val="22"/>
            <w:u w:val="none"/>
            <w:rtl w:val="0"/>
          </w:rPr>
          <w:t xml:space="preserve"> 281 (1797). https://doi.org/</w:t>
        </w:r>
      </w:hyperlink>
      <w:hyperlink r:id="rId222">
        <w:r w:rsidDel="00000000" w:rsidR="00000000" w:rsidRPr="00000000">
          <w:rPr>
            <w:b w:val="0"/>
            <w:i w:val="0"/>
            <w:color w:val="000000"/>
            <w:sz w:val="22"/>
            <w:szCs w:val="22"/>
            <w:u w:val="none"/>
            <w:rtl w:val="0"/>
          </w:rPr>
          <w:t xml:space="preserve">10.1098/rspb.2014.1382</w:t>
        </w:r>
      </w:hyperlink>
      <w:hyperlink r:id="rId2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4">
        <w:r w:rsidDel="00000000" w:rsidR="00000000" w:rsidRPr="00000000">
          <w:rPr>
            <w:b w:val="0"/>
            <w:i w:val="0"/>
            <w:color w:val="000000"/>
            <w:sz w:val="22"/>
            <w:szCs w:val="22"/>
            <w:u w:val="none"/>
            <w:rtl w:val="0"/>
          </w:rPr>
          <w:t xml:space="preserve">Buchfink, Benjamin, Chao Xie, and Daniel H. Huson. 2015. “Fast and Sensitive Protein Alignment Using DIAMOND.” </w:t>
        </w:r>
      </w:hyperlink>
      <w:hyperlink r:id="rId225">
        <w:r w:rsidDel="00000000" w:rsidR="00000000" w:rsidRPr="00000000">
          <w:rPr>
            <w:b w:val="0"/>
            <w:i w:val="1"/>
            <w:color w:val="000000"/>
            <w:sz w:val="22"/>
            <w:szCs w:val="22"/>
            <w:u w:val="none"/>
            <w:rtl w:val="0"/>
          </w:rPr>
          <w:t xml:space="preserve">Nature Methods</w:t>
        </w:r>
      </w:hyperlink>
      <w:hyperlink r:id="rId226">
        <w:r w:rsidDel="00000000" w:rsidR="00000000" w:rsidRPr="00000000">
          <w:rPr>
            <w:b w:val="0"/>
            <w:i w:val="0"/>
            <w:color w:val="000000"/>
            <w:sz w:val="22"/>
            <w:szCs w:val="22"/>
            <w:u w:val="none"/>
            <w:rtl w:val="0"/>
          </w:rPr>
          <w:t xml:space="preserve"> 12 (1): 59–60. https://doi.org/</w:t>
        </w:r>
      </w:hyperlink>
      <w:hyperlink r:id="rId227">
        <w:r w:rsidDel="00000000" w:rsidR="00000000" w:rsidRPr="00000000">
          <w:rPr>
            <w:b w:val="0"/>
            <w:i w:val="0"/>
            <w:color w:val="000000"/>
            <w:sz w:val="22"/>
            <w:szCs w:val="22"/>
            <w:u w:val="none"/>
            <w:rtl w:val="0"/>
          </w:rPr>
          <w:t xml:space="preserve">10.1038/nmeth.3176</w:t>
        </w:r>
      </w:hyperlink>
      <w:hyperlink r:id="rId2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9">
        <w:r w:rsidDel="00000000" w:rsidR="00000000" w:rsidRPr="00000000">
          <w:rPr>
            <w:b w:val="0"/>
            <w:i w:val="0"/>
            <w:color w:val="000000"/>
            <w:sz w:val="22"/>
            <w:szCs w:val="22"/>
            <w:u w:val="none"/>
            <w:rtl w:val="0"/>
          </w:rPr>
          <w:t xml:space="preserve">Bushnell, Brian, Jonathan Rood, and Esther Singer. 2017a. “BBMerge – Accurate Paired Shotgun Read Merging via Overlap.” </w:t>
        </w:r>
      </w:hyperlink>
      <w:hyperlink r:id="rId230">
        <w:r w:rsidDel="00000000" w:rsidR="00000000" w:rsidRPr="00000000">
          <w:rPr>
            <w:b w:val="0"/>
            <w:i w:val="1"/>
            <w:color w:val="000000"/>
            <w:sz w:val="22"/>
            <w:szCs w:val="22"/>
            <w:u w:val="none"/>
            <w:rtl w:val="0"/>
          </w:rPr>
          <w:t xml:space="preserve">PLOS ONE</w:t>
        </w:r>
      </w:hyperlink>
      <w:hyperlink r:id="rId231">
        <w:r w:rsidDel="00000000" w:rsidR="00000000" w:rsidRPr="00000000">
          <w:rPr>
            <w:b w:val="0"/>
            <w:i w:val="0"/>
            <w:color w:val="000000"/>
            <w:sz w:val="22"/>
            <w:szCs w:val="22"/>
            <w:u w:val="none"/>
            <w:rtl w:val="0"/>
          </w:rPr>
          <w:t xml:space="preserve">. https://doi.org/</w:t>
        </w:r>
      </w:hyperlink>
      <w:hyperlink r:id="rId232">
        <w:r w:rsidDel="00000000" w:rsidR="00000000" w:rsidRPr="00000000">
          <w:rPr>
            <w:b w:val="0"/>
            <w:i w:val="0"/>
            <w:color w:val="000000"/>
            <w:sz w:val="22"/>
            <w:szCs w:val="22"/>
            <w:u w:val="none"/>
            <w:rtl w:val="0"/>
          </w:rPr>
          <w:t xml:space="preserve">10.1371/journal.pone.0185056</w:t>
        </w:r>
      </w:hyperlink>
      <w:hyperlink r:id="rId2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4">
        <w:r w:rsidDel="00000000" w:rsidR="00000000" w:rsidRPr="00000000">
          <w:rPr>
            <w:b w:val="0"/>
            <w:i w:val="0"/>
            <w:color w:val="000000"/>
            <w:sz w:val="22"/>
            <w:szCs w:val="22"/>
            <w:u w:val="none"/>
            <w:rtl w:val="0"/>
          </w:rPr>
          <w:t xml:space="preserve">———. 2017b. “BBMerge--Accurate Paired Shotgun Read Merging via Overlap.” </w:t>
        </w:r>
      </w:hyperlink>
      <w:hyperlink r:id="rId235">
        <w:r w:rsidDel="00000000" w:rsidR="00000000" w:rsidRPr="00000000">
          <w:rPr>
            <w:b w:val="0"/>
            <w:i w:val="1"/>
            <w:color w:val="000000"/>
            <w:sz w:val="22"/>
            <w:szCs w:val="22"/>
            <w:u w:val="none"/>
            <w:rtl w:val="0"/>
          </w:rPr>
          <w:t xml:space="preserve">PloS One</w:t>
        </w:r>
      </w:hyperlink>
      <w:hyperlink r:id="rId236">
        <w:r w:rsidDel="00000000" w:rsidR="00000000" w:rsidRPr="00000000">
          <w:rPr>
            <w:b w:val="0"/>
            <w:i w:val="0"/>
            <w:color w:val="000000"/>
            <w:sz w:val="22"/>
            <w:szCs w:val="22"/>
            <w:u w:val="none"/>
            <w:rtl w:val="0"/>
          </w:rPr>
          <w:t xml:space="preserve"> 12 (10): e0185056. </w:t>
        </w:r>
      </w:hyperlink>
      <w:hyperlink r:id="rId237">
        <w:r w:rsidDel="00000000" w:rsidR="00000000" w:rsidRPr="00000000">
          <w:rPr>
            <w:b w:val="0"/>
            <w:i w:val="0"/>
            <w:color w:val="000000"/>
            <w:sz w:val="22"/>
            <w:szCs w:val="22"/>
            <w:u w:val="none"/>
            <w:rtl w:val="0"/>
          </w:rPr>
          <w:t xml:space="preserve">https://journals.plos.org/plosone/article?id=10.1371/journal.pone.0185056</w:t>
        </w:r>
      </w:hyperlink>
      <w:hyperlink r:id="rId2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9">
        <w:r w:rsidDel="00000000" w:rsidR="00000000" w:rsidRPr="00000000">
          <w:rPr>
            <w:b w:val="0"/>
            <w:i w:val="0"/>
            <w:color w:val="000000"/>
            <w:sz w:val="22"/>
            <w:szCs w:val="22"/>
            <w:u w:val="none"/>
            <w:rtl w:val="0"/>
          </w:rPr>
          <w:t xml:space="preserve">Canchaya, Carlos, Ghislain Fournous, and Harald Brüssow. 2004. “The Impact of Prophages on Bacterial Chromosomes.” </w:t>
        </w:r>
      </w:hyperlink>
      <w:hyperlink r:id="rId240">
        <w:r w:rsidDel="00000000" w:rsidR="00000000" w:rsidRPr="00000000">
          <w:rPr>
            <w:b w:val="0"/>
            <w:i w:val="1"/>
            <w:color w:val="000000"/>
            <w:sz w:val="22"/>
            <w:szCs w:val="22"/>
            <w:u w:val="none"/>
            <w:rtl w:val="0"/>
          </w:rPr>
          <w:t xml:space="preserve">Molecular Microbiology</w:t>
        </w:r>
      </w:hyperlink>
      <w:hyperlink r:id="rId241">
        <w:r w:rsidDel="00000000" w:rsidR="00000000" w:rsidRPr="00000000">
          <w:rPr>
            <w:b w:val="0"/>
            <w:i w:val="0"/>
            <w:color w:val="000000"/>
            <w:sz w:val="22"/>
            <w:szCs w:val="22"/>
            <w:u w:val="none"/>
            <w:rtl w:val="0"/>
          </w:rPr>
          <w:t xml:space="preserve"> 53 (1): 9–18. https://doi.org/</w:t>
        </w:r>
      </w:hyperlink>
      <w:hyperlink r:id="rId242">
        <w:r w:rsidDel="00000000" w:rsidR="00000000" w:rsidRPr="00000000">
          <w:rPr>
            <w:b w:val="0"/>
            <w:i w:val="0"/>
            <w:color w:val="000000"/>
            <w:sz w:val="22"/>
            <w:szCs w:val="22"/>
            <w:u w:val="none"/>
            <w:rtl w:val="0"/>
          </w:rPr>
          <w:t xml:space="preserve">10.1111/j.1365-2958.2004.04113.x</w:t>
        </w:r>
      </w:hyperlink>
      <w:hyperlink r:id="rId2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4">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245">
        <w:r w:rsidDel="00000000" w:rsidR="00000000" w:rsidRPr="00000000">
          <w:rPr>
            <w:b w:val="0"/>
            <w:i w:val="1"/>
            <w:color w:val="000000"/>
            <w:sz w:val="22"/>
            <w:szCs w:val="22"/>
            <w:u w:val="none"/>
            <w:rtl w:val="0"/>
          </w:rPr>
          <w:t xml:space="preserve">Bioinformatics </w:t>
        </w:r>
      </w:hyperlink>
      <w:hyperlink r:id="rId246">
        <w:r w:rsidDel="00000000" w:rsidR="00000000" w:rsidRPr="00000000">
          <w:rPr>
            <w:b w:val="0"/>
            <w:i w:val="0"/>
            <w:color w:val="000000"/>
            <w:sz w:val="22"/>
            <w:szCs w:val="22"/>
            <w:u w:val="none"/>
            <w:rtl w:val="0"/>
          </w:rPr>
          <w:t xml:space="preserve"> 25 (15): 1972–73. https://doi.org/</w:t>
        </w:r>
      </w:hyperlink>
      <w:hyperlink r:id="rId247">
        <w:r w:rsidDel="00000000" w:rsidR="00000000" w:rsidRPr="00000000">
          <w:rPr>
            <w:b w:val="0"/>
            <w:i w:val="0"/>
            <w:color w:val="000000"/>
            <w:sz w:val="22"/>
            <w:szCs w:val="22"/>
            <w:u w:val="none"/>
            <w:rtl w:val="0"/>
          </w:rPr>
          <w:t xml:space="preserve">10.1093/bioinformatics/btp348</w:t>
        </w:r>
      </w:hyperlink>
      <w:hyperlink r:id="rId2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9">
        <w:r w:rsidDel="00000000" w:rsidR="00000000" w:rsidRPr="00000000">
          <w:rPr>
            <w:b w:val="0"/>
            <w:i w:val="0"/>
            <w:color w:val="000000"/>
            <w:sz w:val="22"/>
            <w:szCs w:val="22"/>
            <w:u w:val="none"/>
            <w:rtl w:val="0"/>
          </w:rPr>
          <w:t xml:space="preserve">Casjens, S., N. Palmer, R. van Vugt, W. M. Huang, B. Stevenson, P. Rosa, R. Lathigra, et al. 2000. “A Bacterial Genome in Flux: The Twelve Linear and Nine Circular Extrachromosomal DNAs in an Infectious Isolate of the Lyme Disease Spirochete Borrelia Burgdorferi.” </w:t>
        </w:r>
      </w:hyperlink>
      <w:hyperlink r:id="rId250">
        <w:r w:rsidDel="00000000" w:rsidR="00000000" w:rsidRPr="00000000">
          <w:rPr>
            <w:b w:val="0"/>
            <w:i w:val="1"/>
            <w:color w:val="000000"/>
            <w:sz w:val="22"/>
            <w:szCs w:val="22"/>
            <w:u w:val="none"/>
            <w:rtl w:val="0"/>
          </w:rPr>
          <w:t xml:space="preserve">Molecular Microbiology</w:t>
        </w:r>
      </w:hyperlink>
      <w:hyperlink r:id="rId251">
        <w:r w:rsidDel="00000000" w:rsidR="00000000" w:rsidRPr="00000000">
          <w:rPr>
            <w:b w:val="0"/>
            <w:i w:val="0"/>
            <w:color w:val="000000"/>
            <w:sz w:val="22"/>
            <w:szCs w:val="22"/>
            <w:u w:val="none"/>
            <w:rtl w:val="0"/>
          </w:rPr>
          <w:t xml:space="preserve"> 35 (3): 490–516. </w:t>
        </w:r>
      </w:hyperlink>
      <w:hyperlink r:id="rId252">
        <w:r w:rsidDel="00000000" w:rsidR="00000000" w:rsidRPr="00000000">
          <w:rPr>
            <w:b w:val="0"/>
            <w:i w:val="0"/>
            <w:color w:val="000000"/>
            <w:sz w:val="22"/>
            <w:szCs w:val="22"/>
            <w:u w:val="none"/>
            <w:rtl w:val="0"/>
          </w:rPr>
          <w:t xml:space="preserve">https://www.ncbi.nlm.nih.gov/pubmed/10672174</w:t>
        </w:r>
      </w:hyperlink>
      <w:hyperlink r:id="rId2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4">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255">
        <w:r w:rsidDel="00000000" w:rsidR="00000000" w:rsidRPr="00000000">
          <w:rPr>
            <w:b w:val="0"/>
            <w:i w:val="1"/>
            <w:color w:val="000000"/>
            <w:sz w:val="22"/>
            <w:szCs w:val="22"/>
            <w:u w:val="none"/>
            <w:rtl w:val="0"/>
          </w:rPr>
          <w:t xml:space="preserve">Bioinformatics </w:t>
        </w:r>
      </w:hyperlink>
      <w:hyperlink r:id="rId256">
        <w:r w:rsidDel="00000000" w:rsidR="00000000" w:rsidRPr="00000000">
          <w:rPr>
            <w:b w:val="0"/>
            <w:i w:val="0"/>
            <w:color w:val="000000"/>
            <w:sz w:val="22"/>
            <w:szCs w:val="22"/>
            <w:u w:val="none"/>
            <w:rtl w:val="0"/>
          </w:rPr>
          <w:t xml:space="preserve"> 25 (11): 1422–23. https://doi.org/</w:t>
        </w:r>
      </w:hyperlink>
      <w:hyperlink r:id="rId257">
        <w:r w:rsidDel="00000000" w:rsidR="00000000" w:rsidRPr="00000000">
          <w:rPr>
            <w:b w:val="0"/>
            <w:i w:val="0"/>
            <w:color w:val="000000"/>
            <w:sz w:val="22"/>
            <w:szCs w:val="22"/>
            <w:u w:val="none"/>
            <w:rtl w:val="0"/>
          </w:rPr>
          <w:t xml:space="preserve">10.1093/bioinformatics/btp163</w:t>
        </w:r>
      </w:hyperlink>
      <w:hyperlink r:id="rId2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9">
        <w:r w:rsidDel="00000000" w:rsidR="00000000" w:rsidRPr="00000000">
          <w:rPr>
            <w:b w:val="0"/>
            <w:i w:val="0"/>
            <w:color w:val="000000"/>
            <w:sz w:val="22"/>
            <w:szCs w:val="22"/>
            <w:u w:val="none"/>
            <w:rtl w:val="0"/>
          </w:rPr>
          <w:t xml:space="preserve">Eberwine, James, Jai-Yoon Sul, Tamas Bartfai, and Junhyong Kim. 2014. “The Promise of Single-Cell Sequencing.” </w:t>
        </w:r>
      </w:hyperlink>
      <w:hyperlink r:id="rId260">
        <w:r w:rsidDel="00000000" w:rsidR="00000000" w:rsidRPr="00000000">
          <w:rPr>
            <w:b w:val="0"/>
            <w:i w:val="1"/>
            <w:color w:val="000000"/>
            <w:sz w:val="22"/>
            <w:szCs w:val="22"/>
            <w:u w:val="none"/>
            <w:rtl w:val="0"/>
          </w:rPr>
          <w:t xml:space="preserve">Nature Methods</w:t>
        </w:r>
      </w:hyperlink>
      <w:hyperlink r:id="rId261">
        <w:r w:rsidDel="00000000" w:rsidR="00000000" w:rsidRPr="00000000">
          <w:rPr>
            <w:b w:val="0"/>
            <w:i w:val="0"/>
            <w:color w:val="000000"/>
            <w:sz w:val="22"/>
            <w:szCs w:val="22"/>
            <w:u w:val="none"/>
            <w:rtl w:val="0"/>
          </w:rPr>
          <w:t xml:space="preserve"> 11 (1): 25–27. </w:t>
        </w:r>
      </w:hyperlink>
      <w:hyperlink r:id="rId262">
        <w:r w:rsidDel="00000000" w:rsidR="00000000" w:rsidRPr="00000000">
          <w:rPr>
            <w:b w:val="0"/>
            <w:i w:val="0"/>
            <w:color w:val="000000"/>
            <w:sz w:val="22"/>
            <w:szCs w:val="22"/>
            <w:u w:val="none"/>
            <w:rtl w:val="0"/>
          </w:rPr>
          <w:t xml:space="preserve">https://www.ncbi.nlm.nih.gov/pubmed/24524134</w:t>
        </w:r>
      </w:hyperlink>
      <w:hyperlink r:id="rId2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4">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5">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266">
        <w:r w:rsidDel="00000000" w:rsidR="00000000" w:rsidRPr="00000000">
          <w:rPr>
            <w:b w:val="0"/>
            <w:i w:val="1"/>
            <w:color w:val="000000"/>
            <w:sz w:val="22"/>
            <w:szCs w:val="22"/>
            <w:u w:val="none"/>
            <w:rtl w:val="0"/>
          </w:rPr>
          <w:t xml:space="preserve">Nucleic Acids Research</w:t>
        </w:r>
      </w:hyperlink>
      <w:hyperlink r:id="rId267">
        <w:r w:rsidDel="00000000" w:rsidR="00000000" w:rsidRPr="00000000">
          <w:rPr>
            <w:b w:val="0"/>
            <w:i w:val="0"/>
            <w:color w:val="000000"/>
            <w:sz w:val="22"/>
            <w:szCs w:val="22"/>
            <w:u w:val="none"/>
            <w:rtl w:val="0"/>
          </w:rPr>
          <w:t xml:space="preserve"> 32 (5): 1792–97. https://doi.org/</w:t>
        </w:r>
      </w:hyperlink>
      <w:hyperlink r:id="rId268">
        <w:r w:rsidDel="00000000" w:rsidR="00000000" w:rsidRPr="00000000">
          <w:rPr>
            <w:b w:val="0"/>
            <w:i w:val="0"/>
            <w:color w:val="000000"/>
            <w:sz w:val="22"/>
            <w:szCs w:val="22"/>
            <w:u w:val="none"/>
            <w:rtl w:val="0"/>
          </w:rPr>
          <w:t xml:space="preserve">10.1093/nar/gkh340</w:t>
        </w:r>
      </w:hyperlink>
      <w:hyperlink r:id="rId2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0">
        <w:r w:rsidDel="00000000" w:rsidR="00000000" w:rsidRPr="00000000">
          <w:rPr>
            <w:b w:val="0"/>
            <w:i w:val="0"/>
            <w:color w:val="000000"/>
            <w:sz w:val="22"/>
            <w:szCs w:val="22"/>
            <w:u w:val="none"/>
            <w:rtl w:val="0"/>
          </w:rPr>
          <w:t xml:space="preserve">Eren, A. Murat, Özcan C. Esen, Christopher Quince, Joseph H. Vineis, Hilary G. Morrison, Mitchell L. Sogin, and Tom O. Delmont. 2015. “Anvi’o: An Advanced Analysis and Visualization Platform for 'Omics Data.” </w:t>
        </w:r>
      </w:hyperlink>
      <w:hyperlink r:id="rId271">
        <w:r w:rsidDel="00000000" w:rsidR="00000000" w:rsidRPr="00000000">
          <w:rPr>
            <w:b w:val="0"/>
            <w:i w:val="1"/>
            <w:color w:val="000000"/>
            <w:sz w:val="22"/>
            <w:szCs w:val="22"/>
            <w:u w:val="none"/>
            <w:rtl w:val="0"/>
          </w:rPr>
          <w:t xml:space="preserve">PeerJ</w:t>
        </w:r>
      </w:hyperlink>
      <w:hyperlink r:id="rId272">
        <w:r w:rsidDel="00000000" w:rsidR="00000000" w:rsidRPr="00000000">
          <w:rPr>
            <w:b w:val="0"/>
            <w:i w:val="0"/>
            <w:color w:val="000000"/>
            <w:sz w:val="22"/>
            <w:szCs w:val="22"/>
            <w:u w:val="none"/>
            <w:rtl w:val="0"/>
          </w:rPr>
          <w:t xml:space="preserve"> 3 (October): e1319. https://doi.org/</w:t>
        </w:r>
      </w:hyperlink>
      <w:hyperlink r:id="rId273">
        <w:r w:rsidDel="00000000" w:rsidR="00000000" w:rsidRPr="00000000">
          <w:rPr>
            <w:b w:val="0"/>
            <w:i w:val="0"/>
            <w:color w:val="000000"/>
            <w:sz w:val="22"/>
            <w:szCs w:val="22"/>
            <w:u w:val="none"/>
            <w:rtl w:val="0"/>
          </w:rPr>
          <w:t xml:space="preserve">10.7717/peerj.1319</w:t>
        </w:r>
      </w:hyperlink>
      <w:hyperlink r:id="rId2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5">
        <w:r w:rsidDel="00000000" w:rsidR="00000000" w:rsidRPr="00000000">
          <w:rPr>
            <w:b w:val="0"/>
            <w:i w:val="0"/>
            <w:color w:val="000000"/>
            <w:sz w:val="22"/>
            <w:szCs w:val="22"/>
            <w:u w:val="none"/>
            <w:rtl w:val="0"/>
          </w:rPr>
          <w:t xml:space="preserve">Finn, Robert D., Jody Clements, and Sean R. Eddy. 2011. “HMMER Web Server: Interactive Sequence Similarity Searching.” </w:t>
        </w:r>
      </w:hyperlink>
      <w:hyperlink r:id="rId276">
        <w:r w:rsidDel="00000000" w:rsidR="00000000" w:rsidRPr="00000000">
          <w:rPr>
            <w:b w:val="0"/>
            <w:i w:val="1"/>
            <w:color w:val="000000"/>
            <w:sz w:val="22"/>
            <w:szCs w:val="22"/>
            <w:u w:val="none"/>
            <w:rtl w:val="0"/>
          </w:rPr>
          <w:t xml:space="preserve">Nucleic Acids Research</w:t>
        </w:r>
      </w:hyperlink>
      <w:hyperlink r:id="rId277">
        <w:r w:rsidDel="00000000" w:rsidR="00000000" w:rsidRPr="00000000">
          <w:rPr>
            <w:b w:val="0"/>
            <w:i w:val="0"/>
            <w:color w:val="000000"/>
            <w:sz w:val="22"/>
            <w:szCs w:val="22"/>
            <w:u w:val="none"/>
            <w:rtl w:val="0"/>
          </w:rPr>
          <w:t xml:space="preserve"> 39 (Web Server issue): W29–37. https://doi.org/</w:t>
        </w:r>
      </w:hyperlink>
      <w:hyperlink r:id="rId278">
        <w:r w:rsidDel="00000000" w:rsidR="00000000" w:rsidRPr="00000000">
          <w:rPr>
            <w:b w:val="0"/>
            <w:i w:val="0"/>
            <w:color w:val="000000"/>
            <w:sz w:val="22"/>
            <w:szCs w:val="22"/>
            <w:u w:val="none"/>
            <w:rtl w:val="0"/>
          </w:rPr>
          <w:t xml:space="preserve">10.1093/nar/gkr367</w:t>
        </w:r>
      </w:hyperlink>
      <w:hyperlink r:id="rId2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0">
        <w:r w:rsidDel="00000000" w:rsidR="00000000" w:rsidRPr="00000000">
          <w:rPr>
            <w:b w:val="0"/>
            <w:i w:val="0"/>
            <w:color w:val="000000"/>
            <w:sz w:val="22"/>
            <w:szCs w:val="22"/>
            <w:u w:val="none"/>
            <w:rtl w:val="0"/>
          </w:rPr>
          <w:t xml:space="preserve">Fouts, Derrick E. 2006. “Phage_Finder: Automated Identification and Classification of Prophage Regions in Complete Bacterial Genome Sequences.” </w:t>
        </w:r>
      </w:hyperlink>
      <w:hyperlink r:id="rId281">
        <w:r w:rsidDel="00000000" w:rsidR="00000000" w:rsidRPr="00000000">
          <w:rPr>
            <w:b w:val="0"/>
            <w:i w:val="1"/>
            <w:color w:val="000000"/>
            <w:sz w:val="22"/>
            <w:szCs w:val="22"/>
            <w:u w:val="none"/>
            <w:rtl w:val="0"/>
          </w:rPr>
          <w:t xml:space="preserve">Nucleic Acids Research</w:t>
        </w:r>
      </w:hyperlink>
      <w:hyperlink r:id="rId282">
        <w:r w:rsidDel="00000000" w:rsidR="00000000" w:rsidRPr="00000000">
          <w:rPr>
            <w:b w:val="0"/>
            <w:i w:val="0"/>
            <w:color w:val="000000"/>
            <w:sz w:val="22"/>
            <w:szCs w:val="22"/>
            <w:u w:val="none"/>
            <w:rtl w:val="0"/>
          </w:rPr>
          <w:t xml:space="preserve"> 34 (20): 5839–51. https://doi.org/</w:t>
        </w:r>
      </w:hyperlink>
      <w:hyperlink r:id="rId283">
        <w:r w:rsidDel="00000000" w:rsidR="00000000" w:rsidRPr="00000000">
          <w:rPr>
            <w:b w:val="0"/>
            <w:i w:val="0"/>
            <w:color w:val="000000"/>
            <w:sz w:val="22"/>
            <w:szCs w:val="22"/>
            <w:u w:val="none"/>
            <w:rtl w:val="0"/>
          </w:rPr>
          <w:t xml:space="preserve">10.1093/nar/gkl732</w:t>
        </w:r>
      </w:hyperlink>
      <w:hyperlink r:id="rId2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5">
        <w:r w:rsidDel="00000000" w:rsidR="00000000" w:rsidRPr="00000000">
          <w:rPr>
            <w:b w:val="0"/>
            <w:i w:val="0"/>
            <w:color w:val="000000"/>
            <w:sz w:val="22"/>
            <w:szCs w:val="22"/>
            <w:u w:val="none"/>
            <w:rtl w:val="0"/>
          </w:rPr>
          <w:t xml:space="preserve">Fuhrman, J. A. 1999. “Marine Viruses and Their Biogeochemical and Ecological Effects.” </w:t>
        </w:r>
      </w:hyperlink>
      <w:hyperlink r:id="rId286">
        <w:r w:rsidDel="00000000" w:rsidR="00000000" w:rsidRPr="00000000">
          <w:rPr>
            <w:b w:val="0"/>
            <w:i w:val="1"/>
            <w:color w:val="000000"/>
            <w:sz w:val="22"/>
            <w:szCs w:val="22"/>
            <w:u w:val="none"/>
            <w:rtl w:val="0"/>
          </w:rPr>
          <w:t xml:space="preserve">Nature</w:t>
        </w:r>
      </w:hyperlink>
      <w:hyperlink r:id="rId287">
        <w:r w:rsidDel="00000000" w:rsidR="00000000" w:rsidRPr="00000000">
          <w:rPr>
            <w:b w:val="0"/>
            <w:i w:val="0"/>
            <w:color w:val="000000"/>
            <w:sz w:val="22"/>
            <w:szCs w:val="22"/>
            <w:u w:val="none"/>
            <w:rtl w:val="0"/>
          </w:rPr>
          <w:t xml:space="preserve"> 399 (6736): 541–48. https://doi.org/</w:t>
        </w:r>
      </w:hyperlink>
      <w:hyperlink r:id="rId288">
        <w:r w:rsidDel="00000000" w:rsidR="00000000" w:rsidRPr="00000000">
          <w:rPr>
            <w:b w:val="0"/>
            <w:i w:val="0"/>
            <w:color w:val="000000"/>
            <w:sz w:val="22"/>
            <w:szCs w:val="22"/>
            <w:u w:val="none"/>
            <w:rtl w:val="0"/>
          </w:rPr>
          <w:t xml:space="preserve">10.1038/21119</w:t>
        </w:r>
      </w:hyperlink>
      <w:hyperlink r:id="rId2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0">
        <w:r w:rsidDel="00000000" w:rsidR="00000000" w:rsidRPr="00000000">
          <w:rPr>
            <w:b w:val="0"/>
            <w:i w:val="0"/>
            <w:color w:val="000000"/>
            <w:sz w:val="22"/>
            <w:szCs w:val="22"/>
            <w:u w:val="none"/>
            <w:rtl w:val="0"/>
          </w:rPr>
          <w:t xml:space="preserve">Giovannoni, Stephen J. 2017. “SAR11 Bacteria: The Most Abundant Plankton in the Oceans.” </w:t>
        </w:r>
      </w:hyperlink>
      <w:hyperlink r:id="rId291">
        <w:r w:rsidDel="00000000" w:rsidR="00000000" w:rsidRPr="00000000">
          <w:rPr>
            <w:b w:val="0"/>
            <w:i w:val="1"/>
            <w:color w:val="000000"/>
            <w:sz w:val="22"/>
            <w:szCs w:val="22"/>
            <w:u w:val="none"/>
            <w:rtl w:val="0"/>
          </w:rPr>
          <w:t xml:space="preserve">Annual Review of Marine Science</w:t>
        </w:r>
      </w:hyperlink>
      <w:hyperlink r:id="rId292">
        <w:r w:rsidDel="00000000" w:rsidR="00000000" w:rsidRPr="00000000">
          <w:rPr>
            <w:b w:val="0"/>
            <w:i w:val="0"/>
            <w:color w:val="000000"/>
            <w:sz w:val="22"/>
            <w:szCs w:val="22"/>
            <w:u w:val="none"/>
            <w:rtl w:val="0"/>
          </w:rPr>
          <w:t xml:space="preserve"> 9 (January): 231–55. https://doi.org/</w:t>
        </w:r>
      </w:hyperlink>
      <w:hyperlink r:id="rId293">
        <w:r w:rsidDel="00000000" w:rsidR="00000000" w:rsidRPr="00000000">
          <w:rPr>
            <w:b w:val="0"/>
            <w:i w:val="0"/>
            <w:color w:val="000000"/>
            <w:sz w:val="22"/>
            <w:szCs w:val="22"/>
            <w:u w:val="none"/>
            <w:rtl w:val="0"/>
          </w:rPr>
          <w:t xml:space="preserve">10.1146/annurev-marine-010814-015934</w:t>
        </w:r>
      </w:hyperlink>
      <w:hyperlink r:id="rId29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5">
        <w:r w:rsidDel="00000000" w:rsidR="00000000" w:rsidRPr="00000000">
          <w:rPr>
            <w:b w:val="0"/>
            <w:i w:val="0"/>
            <w:color w:val="000000"/>
            <w:sz w:val="22"/>
            <w:szCs w:val="22"/>
            <w:u w:val="none"/>
            <w:rtl w:val="0"/>
          </w:rPr>
          <w:t xml:space="preserve">Giovannoni, Stephen, Ben Temperton, and Yanlin Zhao. 2013. “Giovannoni et Al. Reply.” </w:t>
        </w:r>
      </w:hyperlink>
      <w:hyperlink r:id="rId296">
        <w:r w:rsidDel="00000000" w:rsidR="00000000" w:rsidRPr="00000000">
          <w:rPr>
            <w:b w:val="0"/>
            <w:i w:val="1"/>
            <w:color w:val="000000"/>
            <w:sz w:val="22"/>
            <w:szCs w:val="22"/>
            <w:u w:val="none"/>
            <w:rtl w:val="0"/>
          </w:rPr>
          <w:t xml:space="preserve">Nature</w:t>
        </w:r>
      </w:hyperlink>
      <w:hyperlink r:id="rId297">
        <w:r w:rsidDel="00000000" w:rsidR="00000000" w:rsidRPr="00000000">
          <w:rPr>
            <w:b w:val="0"/>
            <w:i w:val="0"/>
            <w:color w:val="000000"/>
            <w:sz w:val="22"/>
            <w:szCs w:val="22"/>
            <w:u w:val="none"/>
            <w:rtl w:val="0"/>
          </w:rPr>
          <w:t xml:space="preserve"> 499 (7459): E4–5. https://doi.org/</w:t>
        </w:r>
      </w:hyperlink>
      <w:hyperlink r:id="rId298">
        <w:r w:rsidDel="00000000" w:rsidR="00000000" w:rsidRPr="00000000">
          <w:rPr>
            <w:b w:val="0"/>
            <w:i w:val="0"/>
            <w:color w:val="000000"/>
            <w:sz w:val="22"/>
            <w:szCs w:val="22"/>
            <w:u w:val="none"/>
            <w:rtl w:val="0"/>
          </w:rPr>
          <w:t xml:space="preserve">10.1038/nature12388</w:t>
        </w:r>
      </w:hyperlink>
      <w:hyperlink r:id="rId29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0">
        <w:r w:rsidDel="00000000" w:rsidR="00000000" w:rsidRPr="00000000">
          <w:rPr>
            <w:b w:val="0"/>
            <w:i w:val="0"/>
            <w:color w:val="000000"/>
            <w:sz w:val="22"/>
            <w:szCs w:val="22"/>
            <w:u w:val="none"/>
            <w:rtl w:val="0"/>
          </w:rPr>
          <w:t xml:space="preserve">Graham, Elaina D., John F. Heidelberg, and Benjamin J. Tully. 2017. “BinSanity: Unsupervised Clustering of Environmental Microbial Assemblies Using Coverage and Affinity Propagation.” </w:t>
        </w:r>
      </w:hyperlink>
      <w:hyperlink r:id="rId301">
        <w:r w:rsidDel="00000000" w:rsidR="00000000" w:rsidRPr="00000000">
          <w:rPr>
            <w:b w:val="0"/>
            <w:i w:val="1"/>
            <w:color w:val="000000"/>
            <w:sz w:val="22"/>
            <w:szCs w:val="22"/>
            <w:u w:val="none"/>
            <w:rtl w:val="0"/>
          </w:rPr>
          <w:t xml:space="preserve">PeerJ</w:t>
        </w:r>
      </w:hyperlink>
      <w:hyperlink r:id="rId302">
        <w:r w:rsidDel="00000000" w:rsidR="00000000" w:rsidRPr="00000000">
          <w:rPr>
            <w:b w:val="0"/>
            <w:i w:val="0"/>
            <w:color w:val="000000"/>
            <w:sz w:val="22"/>
            <w:szCs w:val="22"/>
            <w:u w:val="none"/>
            <w:rtl w:val="0"/>
          </w:rPr>
          <w:t xml:space="preserve">. https://doi.org/</w:t>
        </w:r>
      </w:hyperlink>
      <w:hyperlink r:id="rId303">
        <w:r w:rsidDel="00000000" w:rsidR="00000000" w:rsidRPr="00000000">
          <w:rPr>
            <w:b w:val="0"/>
            <w:i w:val="0"/>
            <w:color w:val="000000"/>
            <w:sz w:val="22"/>
            <w:szCs w:val="22"/>
            <w:u w:val="none"/>
            <w:rtl w:val="0"/>
          </w:rPr>
          <w:t xml:space="preserve">10.7717/peerj.3035</w:t>
        </w:r>
      </w:hyperlink>
      <w:hyperlink r:id="rId30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5">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306">
        <w:r w:rsidDel="00000000" w:rsidR="00000000" w:rsidRPr="00000000">
          <w:rPr>
            <w:b w:val="0"/>
            <w:i w:val="1"/>
            <w:color w:val="000000"/>
            <w:sz w:val="22"/>
            <w:szCs w:val="22"/>
            <w:u w:val="none"/>
            <w:rtl w:val="0"/>
          </w:rPr>
          <w:t xml:space="preserve">mBio</w:t>
        </w:r>
      </w:hyperlink>
      <w:hyperlink r:id="rId307">
        <w:r w:rsidDel="00000000" w:rsidR="00000000" w:rsidRPr="00000000">
          <w:rPr>
            <w:b w:val="0"/>
            <w:i w:val="0"/>
            <w:color w:val="000000"/>
            <w:sz w:val="22"/>
            <w:szCs w:val="22"/>
            <w:u w:val="none"/>
            <w:rtl w:val="0"/>
          </w:rPr>
          <w:t xml:space="preserve"> 3 (5). https://doi.org/</w:t>
        </w:r>
      </w:hyperlink>
      <w:hyperlink r:id="rId308">
        <w:r w:rsidDel="00000000" w:rsidR="00000000" w:rsidRPr="00000000">
          <w:rPr>
            <w:b w:val="0"/>
            <w:i w:val="0"/>
            <w:color w:val="000000"/>
            <w:sz w:val="22"/>
            <w:szCs w:val="22"/>
            <w:u w:val="none"/>
            <w:rtl w:val="0"/>
          </w:rPr>
          <w:t xml:space="preserve">10.1128/mBio.00252-12</w:t>
        </w:r>
      </w:hyperlink>
      <w:hyperlink r:id="rId30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0">
        <w:r w:rsidDel="00000000" w:rsidR="00000000" w:rsidRPr="00000000">
          <w:rPr>
            <w:b w:val="0"/>
            <w:i w:val="0"/>
            <w:color w:val="000000"/>
            <w:sz w:val="22"/>
            <w:szCs w:val="22"/>
            <w:u w:val="none"/>
            <w:rtl w:val="0"/>
          </w:rPr>
          <w:t xml:space="preserve">Hurwitz, Bonnie L., Jennifer R. Brum, and Matthew B. Sullivan. 2015. “Depth-Stratified Functional and Taxonomic Niche Specialization in the ‘Core’ and ‘Flexible’ Pacific Ocean Virome.” </w:t>
        </w:r>
      </w:hyperlink>
      <w:hyperlink r:id="rId311">
        <w:r w:rsidDel="00000000" w:rsidR="00000000" w:rsidRPr="00000000">
          <w:rPr>
            <w:b w:val="0"/>
            <w:i w:val="1"/>
            <w:color w:val="000000"/>
            <w:sz w:val="22"/>
            <w:szCs w:val="22"/>
            <w:u w:val="none"/>
            <w:rtl w:val="0"/>
          </w:rPr>
          <w:t xml:space="preserve">The ISME Journal</w:t>
        </w:r>
      </w:hyperlink>
      <w:hyperlink r:id="rId312">
        <w:r w:rsidDel="00000000" w:rsidR="00000000" w:rsidRPr="00000000">
          <w:rPr>
            <w:b w:val="0"/>
            <w:i w:val="0"/>
            <w:color w:val="000000"/>
            <w:sz w:val="22"/>
            <w:szCs w:val="22"/>
            <w:u w:val="none"/>
            <w:rtl w:val="0"/>
          </w:rPr>
          <w:t xml:space="preserve"> 9 (2): 472–84. https://doi.org/</w:t>
        </w:r>
      </w:hyperlink>
      <w:hyperlink r:id="rId313">
        <w:r w:rsidDel="00000000" w:rsidR="00000000" w:rsidRPr="00000000">
          <w:rPr>
            <w:b w:val="0"/>
            <w:i w:val="0"/>
            <w:color w:val="000000"/>
            <w:sz w:val="22"/>
            <w:szCs w:val="22"/>
            <w:u w:val="none"/>
            <w:rtl w:val="0"/>
          </w:rPr>
          <w:t xml:space="preserve">10.1038/ismej.2014.143</w:t>
        </w:r>
      </w:hyperlink>
      <w:hyperlink r:id="rId31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5">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316">
        <w:r w:rsidDel="00000000" w:rsidR="00000000" w:rsidRPr="00000000">
          <w:rPr>
            <w:b w:val="0"/>
            <w:i w:val="1"/>
            <w:color w:val="000000"/>
            <w:sz w:val="22"/>
            <w:szCs w:val="22"/>
            <w:u w:val="none"/>
            <w:rtl w:val="0"/>
          </w:rPr>
          <w:t xml:space="preserve">BMC Bioinformatics</w:t>
        </w:r>
      </w:hyperlink>
      <w:hyperlink r:id="rId317">
        <w:r w:rsidDel="00000000" w:rsidR="00000000" w:rsidRPr="00000000">
          <w:rPr>
            <w:b w:val="0"/>
            <w:i w:val="0"/>
            <w:color w:val="000000"/>
            <w:sz w:val="22"/>
            <w:szCs w:val="22"/>
            <w:u w:val="none"/>
            <w:rtl w:val="0"/>
          </w:rPr>
          <w:t xml:space="preserve"> 11 (March): 119. https://doi.org/</w:t>
        </w:r>
      </w:hyperlink>
      <w:hyperlink r:id="rId318">
        <w:r w:rsidDel="00000000" w:rsidR="00000000" w:rsidRPr="00000000">
          <w:rPr>
            <w:b w:val="0"/>
            <w:i w:val="0"/>
            <w:color w:val="000000"/>
            <w:sz w:val="22"/>
            <w:szCs w:val="22"/>
            <w:u w:val="none"/>
            <w:rtl w:val="0"/>
          </w:rPr>
          <w:t xml:space="preserve">10.1186/1471-2105-11-119</w:t>
        </w:r>
      </w:hyperlink>
      <w:hyperlink r:id="rId31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0">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321">
        <w:r w:rsidDel="00000000" w:rsidR="00000000" w:rsidRPr="00000000">
          <w:rPr>
            <w:b w:val="0"/>
            <w:i w:val="1"/>
            <w:color w:val="000000"/>
            <w:sz w:val="22"/>
            <w:szCs w:val="22"/>
            <w:u w:val="none"/>
            <w:rtl w:val="0"/>
          </w:rPr>
          <w:t xml:space="preserve">Nature Communications</w:t>
        </w:r>
      </w:hyperlink>
      <w:hyperlink r:id="rId322">
        <w:r w:rsidDel="00000000" w:rsidR="00000000" w:rsidRPr="00000000">
          <w:rPr>
            <w:b w:val="0"/>
            <w:i w:val="0"/>
            <w:color w:val="000000"/>
            <w:sz w:val="22"/>
            <w:szCs w:val="22"/>
            <w:u w:val="none"/>
            <w:rtl w:val="0"/>
          </w:rPr>
          <w:t xml:space="preserve">. https://doi.org/</w:t>
        </w:r>
      </w:hyperlink>
      <w:hyperlink r:id="rId323">
        <w:r w:rsidDel="00000000" w:rsidR="00000000" w:rsidRPr="00000000">
          <w:rPr>
            <w:b w:val="0"/>
            <w:i w:val="0"/>
            <w:color w:val="000000"/>
            <w:sz w:val="22"/>
            <w:szCs w:val="22"/>
            <w:u w:val="none"/>
            <w:rtl w:val="0"/>
          </w:rPr>
          <w:t xml:space="preserve">10.1038/s41467-018-07641-9</w:t>
        </w:r>
      </w:hyperlink>
      <w:hyperlink r:id="rId3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5">
        <w:r w:rsidDel="00000000" w:rsidR="00000000" w:rsidRPr="00000000">
          <w:rPr>
            <w:b w:val="0"/>
            <w:i w:val="0"/>
            <w:color w:val="000000"/>
            <w:sz w:val="22"/>
            <w:szCs w:val="22"/>
            <w:u w:val="none"/>
            <w:rtl w:val="0"/>
          </w:rPr>
          <w:t xml:space="preserve">Jang, H. B., B. Bolduc, O. Zablocki, J. Kuhn, and S. Roux. 2019. “Gene Sharing Networks to Automate Genome-Based Prokaryotic Viral Taxonomy.” </w:t>
        </w:r>
      </w:hyperlink>
      <w:hyperlink r:id="rId326">
        <w:r w:rsidDel="00000000" w:rsidR="00000000" w:rsidRPr="00000000">
          <w:rPr>
            <w:b w:val="0"/>
            <w:i w:val="1"/>
            <w:color w:val="000000"/>
            <w:sz w:val="22"/>
            <w:szCs w:val="22"/>
            <w:u w:val="none"/>
            <w:rtl w:val="0"/>
          </w:rPr>
          <w:t xml:space="preserve">BioRxiv</w:t>
        </w:r>
      </w:hyperlink>
      <w:hyperlink r:id="rId327">
        <w:r w:rsidDel="00000000" w:rsidR="00000000" w:rsidRPr="00000000">
          <w:rPr>
            <w:b w:val="0"/>
            <w:i w:val="0"/>
            <w:color w:val="000000"/>
            <w:sz w:val="22"/>
            <w:szCs w:val="22"/>
            <w:u w:val="none"/>
            <w:rtl w:val="0"/>
          </w:rPr>
          <w:t xml:space="preserve">. </w:t>
        </w:r>
      </w:hyperlink>
      <w:hyperlink r:id="rId328">
        <w:r w:rsidDel="00000000" w:rsidR="00000000" w:rsidRPr="00000000">
          <w:rPr>
            <w:b w:val="0"/>
            <w:i w:val="0"/>
            <w:color w:val="000000"/>
            <w:sz w:val="22"/>
            <w:szCs w:val="22"/>
            <w:u w:val="none"/>
            <w:rtl w:val="0"/>
          </w:rPr>
          <w:t xml:space="preserve">https://www.biorxiv.org/content/10.1101/533240v1.abstract</w:t>
        </w:r>
      </w:hyperlink>
      <w:hyperlink r:id="rId3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0">
        <w:r w:rsidDel="00000000" w:rsidR="00000000" w:rsidRPr="00000000">
          <w:rPr>
            <w:b w:val="0"/>
            <w:i w:val="0"/>
            <w:color w:val="000000"/>
            <w:sz w:val="22"/>
            <w:szCs w:val="22"/>
            <w:u w:val="none"/>
            <w:rtl w:val="0"/>
          </w:rPr>
          <w:t xml:space="preserve">Kang, Dongwan, Feng Li, Edward S. Kirton, Ashleigh Thomas, Rob S. Egan, Hong An, and Zhong Wang. 2019. “MetaBAT 2: An Adaptive Binning Algorithm for Robust and Efficient Genome Reconstruction from Metagenome Assemblies.” e27522v1. PeerJ Preprints. https://doi.org/</w:t>
        </w:r>
      </w:hyperlink>
      <w:hyperlink r:id="rId331">
        <w:r w:rsidDel="00000000" w:rsidR="00000000" w:rsidRPr="00000000">
          <w:rPr>
            <w:b w:val="0"/>
            <w:i w:val="0"/>
            <w:color w:val="000000"/>
            <w:sz w:val="22"/>
            <w:szCs w:val="22"/>
            <w:u w:val="none"/>
            <w:rtl w:val="0"/>
          </w:rPr>
          <w:t xml:space="preserve">10.7287/peerj.preprints.27522v1</w:t>
        </w:r>
      </w:hyperlink>
      <w:hyperlink r:id="rId3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3">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334">
        <w:r w:rsidDel="00000000" w:rsidR="00000000" w:rsidRPr="00000000">
          <w:rPr>
            <w:b w:val="0"/>
            <w:i w:val="1"/>
            <w:color w:val="000000"/>
            <w:sz w:val="22"/>
            <w:szCs w:val="22"/>
            <w:u w:val="none"/>
            <w:rtl w:val="0"/>
          </w:rPr>
          <w:t xml:space="preserve">Nucleic Acids Research</w:t>
        </w:r>
      </w:hyperlink>
      <w:hyperlink r:id="rId335">
        <w:r w:rsidDel="00000000" w:rsidR="00000000" w:rsidRPr="00000000">
          <w:rPr>
            <w:b w:val="0"/>
            <w:i w:val="0"/>
            <w:color w:val="000000"/>
            <w:sz w:val="22"/>
            <w:szCs w:val="22"/>
            <w:u w:val="none"/>
            <w:rtl w:val="0"/>
          </w:rPr>
          <w:t xml:space="preserve"> 30 (14): 3059–66. https://doi.org/</w:t>
        </w:r>
      </w:hyperlink>
      <w:hyperlink r:id="rId336">
        <w:r w:rsidDel="00000000" w:rsidR="00000000" w:rsidRPr="00000000">
          <w:rPr>
            <w:b w:val="0"/>
            <w:i w:val="0"/>
            <w:color w:val="000000"/>
            <w:sz w:val="22"/>
            <w:szCs w:val="22"/>
            <w:u w:val="none"/>
            <w:rtl w:val="0"/>
          </w:rPr>
          <w:t xml:space="preserve">10.1093/nar/gkf436</w:t>
        </w:r>
      </w:hyperlink>
      <w:hyperlink r:id="rId3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8">
        <w:r w:rsidDel="00000000" w:rsidR="00000000" w:rsidRPr="00000000">
          <w:rPr>
            <w:b w:val="0"/>
            <w:i w:val="0"/>
            <w:color w:val="000000"/>
            <w:sz w:val="22"/>
            <w:szCs w:val="22"/>
            <w:u w:val="none"/>
            <w:rtl w:val="0"/>
          </w:rPr>
          <w:t xml:space="preserve">Kim, Daehwan, Li Song, Florian P. Breitwieser, and Steven L. Salzberg. 2016. “Centrifuge: Rapid and Sensitive Classification of Metagenomic Sequences.” </w:t>
        </w:r>
      </w:hyperlink>
      <w:hyperlink r:id="rId339">
        <w:r w:rsidDel="00000000" w:rsidR="00000000" w:rsidRPr="00000000">
          <w:rPr>
            <w:b w:val="0"/>
            <w:i w:val="1"/>
            <w:color w:val="000000"/>
            <w:sz w:val="22"/>
            <w:szCs w:val="22"/>
            <w:u w:val="none"/>
            <w:rtl w:val="0"/>
          </w:rPr>
          <w:t xml:space="preserve">Genome Research</w:t>
        </w:r>
      </w:hyperlink>
      <w:hyperlink r:id="rId340">
        <w:r w:rsidDel="00000000" w:rsidR="00000000" w:rsidRPr="00000000">
          <w:rPr>
            <w:b w:val="0"/>
            <w:i w:val="0"/>
            <w:color w:val="000000"/>
            <w:sz w:val="22"/>
            <w:szCs w:val="22"/>
            <w:u w:val="none"/>
            <w:rtl w:val="0"/>
          </w:rPr>
          <w:t xml:space="preserve"> 26 (12): 1721–29. https://doi.org/</w:t>
        </w:r>
      </w:hyperlink>
      <w:hyperlink r:id="rId341">
        <w:r w:rsidDel="00000000" w:rsidR="00000000" w:rsidRPr="00000000">
          <w:rPr>
            <w:b w:val="0"/>
            <w:i w:val="0"/>
            <w:color w:val="000000"/>
            <w:sz w:val="22"/>
            <w:szCs w:val="22"/>
            <w:u w:val="none"/>
            <w:rtl w:val="0"/>
          </w:rPr>
          <w:t xml:space="preserve">10.1101/gr.210641.116</w:t>
        </w:r>
      </w:hyperlink>
      <w:hyperlink r:id="rId3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3">
        <w:r w:rsidDel="00000000" w:rsidR="00000000" w:rsidRPr="00000000">
          <w:rPr>
            <w:b w:val="0"/>
            <w:i w:val="0"/>
            <w:color w:val="000000"/>
            <w:sz w:val="22"/>
            <w:szCs w:val="22"/>
            <w:u w:val="none"/>
            <w:rtl w:val="0"/>
          </w:rPr>
          <w:t xml:space="preserve">Köster, Johannes, and Sven Rahmann. 2012. “Snakemake—a Scalable Bioinformatics Workflow Engine.” </w:t>
        </w:r>
      </w:hyperlink>
      <w:hyperlink r:id="rId344">
        <w:r w:rsidDel="00000000" w:rsidR="00000000" w:rsidRPr="00000000">
          <w:rPr>
            <w:b w:val="0"/>
            <w:i w:val="1"/>
            <w:color w:val="000000"/>
            <w:sz w:val="22"/>
            <w:szCs w:val="22"/>
            <w:u w:val="none"/>
            <w:rtl w:val="0"/>
          </w:rPr>
          <w:t xml:space="preserve">Bioinformatics </w:t>
        </w:r>
      </w:hyperlink>
      <w:hyperlink r:id="rId345">
        <w:r w:rsidDel="00000000" w:rsidR="00000000" w:rsidRPr="00000000">
          <w:rPr>
            <w:b w:val="0"/>
            <w:i w:val="0"/>
            <w:color w:val="000000"/>
            <w:sz w:val="22"/>
            <w:szCs w:val="22"/>
            <w:u w:val="none"/>
            <w:rtl w:val="0"/>
          </w:rPr>
          <w:t xml:space="preserve"> 28 (19): 2520–22. https://doi.org/</w:t>
        </w:r>
      </w:hyperlink>
      <w:hyperlink r:id="rId346">
        <w:r w:rsidDel="00000000" w:rsidR="00000000" w:rsidRPr="00000000">
          <w:rPr>
            <w:b w:val="0"/>
            <w:i w:val="0"/>
            <w:color w:val="000000"/>
            <w:sz w:val="22"/>
            <w:szCs w:val="22"/>
            <w:u w:val="none"/>
            <w:rtl w:val="0"/>
          </w:rPr>
          <w:t xml:space="preserve">10.1093/bioinformatics/bts480</w:t>
        </w:r>
      </w:hyperlink>
      <w:hyperlink r:id="rId3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8">
        <w:r w:rsidDel="00000000" w:rsidR="00000000" w:rsidRPr="00000000">
          <w:rPr>
            <w:b w:val="0"/>
            <w:i w:val="0"/>
            <w:color w:val="000000"/>
            <w:sz w:val="22"/>
            <w:szCs w:val="22"/>
            <w:u w:val="none"/>
            <w:rtl w:val="0"/>
          </w:rPr>
          <w:t xml:space="preserve">Lander, E. S., L. M. Linton, B. Birren, C. Nusbaum, M. C. Zody, J. Baldwin, K. Devon, et al. 2001. “Initial Sequencing and Analysis of the Human Genome.” </w:t>
        </w:r>
      </w:hyperlink>
      <w:hyperlink r:id="rId349">
        <w:r w:rsidDel="00000000" w:rsidR="00000000" w:rsidRPr="00000000">
          <w:rPr>
            <w:b w:val="0"/>
            <w:i w:val="1"/>
            <w:color w:val="000000"/>
            <w:sz w:val="22"/>
            <w:szCs w:val="22"/>
            <w:u w:val="none"/>
            <w:rtl w:val="0"/>
          </w:rPr>
          <w:t xml:space="preserve">Nature</w:t>
        </w:r>
      </w:hyperlink>
      <w:hyperlink r:id="rId350">
        <w:r w:rsidDel="00000000" w:rsidR="00000000" w:rsidRPr="00000000">
          <w:rPr>
            <w:b w:val="0"/>
            <w:i w:val="0"/>
            <w:color w:val="000000"/>
            <w:sz w:val="22"/>
            <w:szCs w:val="22"/>
            <w:u w:val="none"/>
            <w:rtl w:val="0"/>
          </w:rPr>
          <w:t xml:space="preserve"> 409 (6822): 860–921. https://doi.org/</w:t>
        </w:r>
      </w:hyperlink>
      <w:hyperlink r:id="rId351">
        <w:r w:rsidDel="00000000" w:rsidR="00000000" w:rsidRPr="00000000">
          <w:rPr>
            <w:b w:val="0"/>
            <w:i w:val="0"/>
            <w:color w:val="000000"/>
            <w:sz w:val="22"/>
            <w:szCs w:val="22"/>
            <w:u w:val="none"/>
            <w:rtl w:val="0"/>
          </w:rPr>
          <w:t xml:space="preserve">10.1038/35057062</w:t>
        </w:r>
      </w:hyperlink>
      <w:hyperlink r:id="rId3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3">
        <w:r w:rsidDel="00000000" w:rsidR="00000000" w:rsidRPr="00000000">
          <w:rPr>
            <w:b w:val="0"/>
            <w:i w:val="0"/>
            <w:color w:val="000000"/>
            <w:sz w:val="22"/>
            <w:szCs w:val="22"/>
            <w:u w:val="none"/>
            <w:rtl w:val="0"/>
          </w:rPr>
          <w:t xml:space="preserve">Langmead, Ben, and Steven L. Salzberg. 2012. “Fast Gapped-Read Alignment with Bowtie 2.” </w:t>
        </w:r>
      </w:hyperlink>
      <w:hyperlink r:id="rId354">
        <w:r w:rsidDel="00000000" w:rsidR="00000000" w:rsidRPr="00000000">
          <w:rPr>
            <w:b w:val="0"/>
            <w:i w:val="1"/>
            <w:color w:val="000000"/>
            <w:sz w:val="22"/>
            <w:szCs w:val="22"/>
            <w:u w:val="none"/>
            <w:rtl w:val="0"/>
          </w:rPr>
          <w:t xml:space="preserve">Nature Methods</w:t>
        </w:r>
      </w:hyperlink>
      <w:hyperlink r:id="rId355">
        <w:r w:rsidDel="00000000" w:rsidR="00000000" w:rsidRPr="00000000">
          <w:rPr>
            <w:b w:val="0"/>
            <w:i w:val="0"/>
            <w:color w:val="000000"/>
            <w:sz w:val="22"/>
            <w:szCs w:val="22"/>
            <w:u w:val="none"/>
            <w:rtl w:val="0"/>
          </w:rPr>
          <w:t xml:space="preserve"> 9 (4): 357–59. https://doi.org/</w:t>
        </w:r>
      </w:hyperlink>
      <w:hyperlink r:id="rId356">
        <w:r w:rsidDel="00000000" w:rsidR="00000000" w:rsidRPr="00000000">
          <w:rPr>
            <w:b w:val="0"/>
            <w:i w:val="0"/>
            <w:color w:val="000000"/>
            <w:sz w:val="22"/>
            <w:szCs w:val="22"/>
            <w:u w:val="none"/>
            <w:rtl w:val="0"/>
          </w:rPr>
          <w:t xml:space="preserve">10.1038/nmeth.1923</w:t>
        </w:r>
      </w:hyperlink>
      <w:hyperlink r:id="rId3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8">
        <w:r w:rsidDel="00000000" w:rsidR="00000000" w:rsidRPr="00000000">
          <w:rPr>
            <w:b w:val="0"/>
            <w:i w:val="0"/>
            <w:color w:val="000000"/>
            <w:sz w:val="22"/>
            <w:szCs w:val="22"/>
            <w:u w:val="none"/>
            <w:rtl w:val="0"/>
          </w:rPr>
          <w:t xml:space="preserve">Lasken, Roger S. 2007. “Single-Cell Genomic Sequencing Using Multiple Displacement Amplification.” </w:t>
        </w:r>
      </w:hyperlink>
      <w:hyperlink r:id="rId359">
        <w:r w:rsidDel="00000000" w:rsidR="00000000" w:rsidRPr="00000000">
          <w:rPr>
            <w:b w:val="0"/>
            <w:i w:val="1"/>
            <w:color w:val="000000"/>
            <w:sz w:val="22"/>
            <w:szCs w:val="22"/>
            <w:u w:val="none"/>
            <w:rtl w:val="0"/>
          </w:rPr>
          <w:t xml:space="preserve">Current Opinion in Microbiology</w:t>
        </w:r>
      </w:hyperlink>
      <w:hyperlink r:id="rId360">
        <w:r w:rsidDel="00000000" w:rsidR="00000000" w:rsidRPr="00000000">
          <w:rPr>
            <w:b w:val="0"/>
            <w:i w:val="0"/>
            <w:color w:val="000000"/>
            <w:sz w:val="22"/>
            <w:szCs w:val="22"/>
            <w:u w:val="none"/>
            <w:rtl w:val="0"/>
          </w:rPr>
          <w:t xml:space="preserve"> 10 (5): 510–16. https://doi.org/</w:t>
        </w:r>
      </w:hyperlink>
      <w:hyperlink r:id="rId361">
        <w:r w:rsidDel="00000000" w:rsidR="00000000" w:rsidRPr="00000000">
          <w:rPr>
            <w:b w:val="0"/>
            <w:i w:val="0"/>
            <w:color w:val="000000"/>
            <w:sz w:val="22"/>
            <w:szCs w:val="22"/>
            <w:u w:val="none"/>
            <w:rtl w:val="0"/>
          </w:rPr>
          <w:t xml:space="preserve">10.1016/j.mib.2007.08.005</w:t>
        </w:r>
      </w:hyperlink>
      <w:hyperlink r:id="rId3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3">
        <w:r w:rsidDel="00000000" w:rsidR="00000000" w:rsidRPr="00000000">
          <w:rPr>
            <w:b w:val="0"/>
            <w:i w:val="0"/>
            <w:color w:val="000000"/>
            <w:sz w:val="22"/>
            <w:szCs w:val="22"/>
            <w:u w:val="none"/>
            <w:rtl w:val="0"/>
          </w:rPr>
          <w:t xml:space="preserve">Letarov, A., and E. Kulikov. 2009. “The Bacteriophages in Human- and Animal Body-Associated Microbial Communities.” </w:t>
        </w:r>
      </w:hyperlink>
      <w:hyperlink r:id="rId364">
        <w:r w:rsidDel="00000000" w:rsidR="00000000" w:rsidRPr="00000000">
          <w:rPr>
            <w:b w:val="0"/>
            <w:i w:val="1"/>
            <w:color w:val="000000"/>
            <w:sz w:val="22"/>
            <w:szCs w:val="22"/>
            <w:u w:val="none"/>
            <w:rtl w:val="0"/>
          </w:rPr>
          <w:t xml:space="preserve">Journal of Applied Microbiology</w:t>
        </w:r>
      </w:hyperlink>
      <w:hyperlink r:id="rId365">
        <w:r w:rsidDel="00000000" w:rsidR="00000000" w:rsidRPr="00000000">
          <w:rPr>
            <w:b w:val="0"/>
            <w:i w:val="0"/>
            <w:color w:val="000000"/>
            <w:sz w:val="22"/>
            <w:szCs w:val="22"/>
            <w:u w:val="none"/>
            <w:rtl w:val="0"/>
          </w:rPr>
          <w:t xml:space="preserve">. https://doi.org/</w:t>
        </w:r>
      </w:hyperlink>
      <w:hyperlink r:id="rId366">
        <w:r w:rsidDel="00000000" w:rsidR="00000000" w:rsidRPr="00000000">
          <w:rPr>
            <w:b w:val="0"/>
            <w:i w:val="0"/>
            <w:color w:val="000000"/>
            <w:sz w:val="22"/>
            <w:szCs w:val="22"/>
            <w:u w:val="none"/>
            <w:rtl w:val="0"/>
          </w:rPr>
          <w:t xml:space="preserve">10.1111/j.1365-2672.2009.04143.x</w:t>
        </w:r>
      </w:hyperlink>
      <w:hyperlink r:id="rId3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8">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369">
        <w:r w:rsidDel="00000000" w:rsidR="00000000" w:rsidRPr="00000000">
          <w:rPr>
            <w:b w:val="0"/>
            <w:i w:val="1"/>
            <w:color w:val="000000"/>
            <w:sz w:val="22"/>
            <w:szCs w:val="22"/>
            <w:u w:val="none"/>
            <w:rtl w:val="0"/>
          </w:rPr>
          <w:t xml:space="preserve">Bioinformatics </w:t>
        </w:r>
      </w:hyperlink>
      <w:hyperlink r:id="rId370">
        <w:r w:rsidDel="00000000" w:rsidR="00000000" w:rsidRPr="00000000">
          <w:rPr>
            <w:b w:val="0"/>
            <w:i w:val="0"/>
            <w:color w:val="000000"/>
            <w:sz w:val="22"/>
            <w:szCs w:val="22"/>
            <w:u w:val="none"/>
            <w:rtl w:val="0"/>
          </w:rPr>
          <w:t xml:space="preserve"> 23 (1): 127–28. https://doi.org/</w:t>
        </w:r>
      </w:hyperlink>
      <w:hyperlink r:id="rId371">
        <w:r w:rsidDel="00000000" w:rsidR="00000000" w:rsidRPr="00000000">
          <w:rPr>
            <w:b w:val="0"/>
            <w:i w:val="0"/>
            <w:color w:val="000000"/>
            <w:sz w:val="22"/>
            <w:szCs w:val="22"/>
            <w:u w:val="none"/>
            <w:rtl w:val="0"/>
          </w:rPr>
          <w:t xml:space="preserve">10.1093/bioinformatics/btl529</w:t>
        </w:r>
      </w:hyperlink>
      <w:hyperlink r:id="rId3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3">
        <w:r w:rsidDel="00000000" w:rsidR="00000000" w:rsidRPr="00000000">
          <w:rPr>
            <w:b w:val="0"/>
            <w:i w:val="0"/>
            <w:color w:val="000000"/>
            <w:sz w:val="22"/>
            <w:szCs w:val="22"/>
            <w:u w:val="none"/>
            <w:rtl w:val="0"/>
          </w:rPr>
          <w:t xml:space="preserve">Li, Dinghua, Chi-Man Liu, Ruibang Luo, Kunihiko Sadakane, and Tak-Wah Lam. 2015. “MEGAHIT: An Ultra-Fast Single-Node Solution for Large and Complex Metagenomics Assembly via Succinct de Bruijn Graph.” </w:t>
        </w:r>
      </w:hyperlink>
      <w:hyperlink r:id="rId374">
        <w:r w:rsidDel="00000000" w:rsidR="00000000" w:rsidRPr="00000000">
          <w:rPr>
            <w:b w:val="0"/>
            <w:i w:val="1"/>
            <w:color w:val="000000"/>
            <w:sz w:val="22"/>
            <w:szCs w:val="22"/>
            <w:u w:val="none"/>
            <w:rtl w:val="0"/>
          </w:rPr>
          <w:t xml:space="preserve">Bioinformatics </w:t>
        </w:r>
      </w:hyperlink>
      <w:hyperlink r:id="rId375">
        <w:r w:rsidDel="00000000" w:rsidR="00000000" w:rsidRPr="00000000">
          <w:rPr>
            <w:b w:val="0"/>
            <w:i w:val="0"/>
            <w:color w:val="000000"/>
            <w:sz w:val="22"/>
            <w:szCs w:val="22"/>
            <w:u w:val="none"/>
            <w:rtl w:val="0"/>
          </w:rPr>
          <w:t xml:space="preserve"> 31 (10): 1674–76. https://doi.org/</w:t>
        </w:r>
      </w:hyperlink>
      <w:hyperlink r:id="rId376">
        <w:r w:rsidDel="00000000" w:rsidR="00000000" w:rsidRPr="00000000">
          <w:rPr>
            <w:b w:val="0"/>
            <w:i w:val="0"/>
            <w:color w:val="000000"/>
            <w:sz w:val="22"/>
            <w:szCs w:val="22"/>
            <w:u w:val="none"/>
            <w:rtl w:val="0"/>
          </w:rPr>
          <w:t xml:space="preserve">10.1093/bioinformatics/btv033</w:t>
        </w:r>
      </w:hyperlink>
      <w:hyperlink r:id="rId3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8">
        <w:r w:rsidDel="00000000" w:rsidR="00000000" w:rsidRPr="00000000">
          <w:rPr>
            <w:b w:val="0"/>
            <w:i w:val="0"/>
            <w:color w:val="000000"/>
            <w:sz w:val="22"/>
            <w:szCs w:val="22"/>
            <w:u w:val="none"/>
            <w:rtl w:val="0"/>
          </w:rPr>
          <w:t xml:space="preserve">Li, Heng. 2018. “Minimap2: Pairwise Alignment for Nucleotide Sequences.” </w:t>
        </w:r>
      </w:hyperlink>
      <w:hyperlink r:id="rId379">
        <w:r w:rsidDel="00000000" w:rsidR="00000000" w:rsidRPr="00000000">
          <w:rPr>
            <w:b w:val="0"/>
            <w:i w:val="1"/>
            <w:color w:val="000000"/>
            <w:sz w:val="22"/>
            <w:szCs w:val="22"/>
            <w:u w:val="none"/>
            <w:rtl w:val="0"/>
          </w:rPr>
          <w:t xml:space="preserve">Bioinformatics </w:t>
        </w:r>
      </w:hyperlink>
      <w:hyperlink r:id="rId380">
        <w:r w:rsidDel="00000000" w:rsidR="00000000" w:rsidRPr="00000000">
          <w:rPr>
            <w:b w:val="0"/>
            <w:i w:val="0"/>
            <w:color w:val="000000"/>
            <w:sz w:val="22"/>
            <w:szCs w:val="22"/>
            <w:u w:val="none"/>
            <w:rtl w:val="0"/>
          </w:rPr>
          <w:t xml:space="preserve"> 34 (18): 3094–3100. https://doi.org/</w:t>
        </w:r>
      </w:hyperlink>
      <w:hyperlink r:id="rId381">
        <w:r w:rsidDel="00000000" w:rsidR="00000000" w:rsidRPr="00000000">
          <w:rPr>
            <w:b w:val="0"/>
            <w:i w:val="0"/>
            <w:color w:val="000000"/>
            <w:sz w:val="22"/>
            <w:szCs w:val="22"/>
            <w:u w:val="none"/>
            <w:rtl w:val="0"/>
          </w:rPr>
          <w:t xml:space="preserve">10.1093/bioinformatics/bty191</w:t>
        </w:r>
      </w:hyperlink>
      <w:hyperlink r:id="rId3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3">
        <w:r w:rsidDel="00000000" w:rsidR="00000000" w:rsidRPr="00000000">
          <w:rPr>
            <w:b w:val="0"/>
            <w:i w:val="0"/>
            <w:color w:val="000000"/>
            <w:sz w:val="22"/>
            <w:szCs w:val="22"/>
            <w:u w:val="none"/>
            <w:rtl w:val="0"/>
          </w:rPr>
          <w:t xml:space="preserve">Lima-Mendez, Gipsi, Jacques Van Helden, Ariane Toussaint, and Raphaël Leplae. 2008. “Prophinder: A Computational Tool for Prophage Prediction in Prokaryotic Genomes.” </w:t>
        </w:r>
      </w:hyperlink>
      <w:hyperlink r:id="rId384">
        <w:r w:rsidDel="00000000" w:rsidR="00000000" w:rsidRPr="00000000">
          <w:rPr>
            <w:b w:val="0"/>
            <w:i w:val="1"/>
            <w:color w:val="000000"/>
            <w:sz w:val="22"/>
            <w:szCs w:val="22"/>
            <w:u w:val="none"/>
            <w:rtl w:val="0"/>
          </w:rPr>
          <w:t xml:space="preserve">Bioinformatics </w:t>
        </w:r>
      </w:hyperlink>
      <w:hyperlink r:id="rId385">
        <w:r w:rsidDel="00000000" w:rsidR="00000000" w:rsidRPr="00000000">
          <w:rPr>
            <w:b w:val="0"/>
            <w:i w:val="0"/>
            <w:color w:val="000000"/>
            <w:sz w:val="22"/>
            <w:szCs w:val="22"/>
            <w:u w:val="none"/>
            <w:rtl w:val="0"/>
          </w:rPr>
          <w:t xml:space="preserve"> 24 (6): 863–65. https://doi.org/</w:t>
        </w:r>
      </w:hyperlink>
      <w:hyperlink r:id="rId386">
        <w:r w:rsidDel="00000000" w:rsidR="00000000" w:rsidRPr="00000000">
          <w:rPr>
            <w:b w:val="0"/>
            <w:i w:val="0"/>
            <w:color w:val="000000"/>
            <w:sz w:val="22"/>
            <w:szCs w:val="22"/>
            <w:u w:val="none"/>
            <w:rtl w:val="0"/>
          </w:rPr>
          <w:t xml:space="preserve">10.1093/bioinformatics/btn043</w:t>
        </w:r>
      </w:hyperlink>
      <w:hyperlink r:id="rId3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8">
        <w:r w:rsidDel="00000000" w:rsidR="00000000" w:rsidRPr="00000000">
          <w:rPr>
            <w:b w:val="0"/>
            <w:i w:val="0"/>
            <w:color w:val="000000"/>
            <w:sz w:val="22"/>
            <w:szCs w:val="22"/>
            <w:u w:val="none"/>
            <w:rtl w:val="0"/>
          </w:rPr>
          <w:t xml:space="preserve">Lindell, Debbie, Jacob D. Jaffe, Zackary I. Johnson, George M. Church, and Sallie W. Chisholm. 2005. “Photosynthesis Genes in Marine Viruses Yield Proteins during Host Infection.” </w:t>
        </w:r>
      </w:hyperlink>
      <w:hyperlink r:id="rId389">
        <w:r w:rsidDel="00000000" w:rsidR="00000000" w:rsidRPr="00000000">
          <w:rPr>
            <w:b w:val="0"/>
            <w:i w:val="1"/>
            <w:color w:val="000000"/>
            <w:sz w:val="22"/>
            <w:szCs w:val="22"/>
            <w:u w:val="none"/>
            <w:rtl w:val="0"/>
          </w:rPr>
          <w:t xml:space="preserve">Nature</w:t>
        </w:r>
      </w:hyperlink>
      <w:hyperlink r:id="rId390">
        <w:r w:rsidDel="00000000" w:rsidR="00000000" w:rsidRPr="00000000">
          <w:rPr>
            <w:b w:val="0"/>
            <w:i w:val="0"/>
            <w:color w:val="000000"/>
            <w:sz w:val="22"/>
            <w:szCs w:val="22"/>
            <w:u w:val="none"/>
            <w:rtl w:val="0"/>
          </w:rPr>
          <w:t xml:space="preserve"> 438 (7064): 86–89. https://doi.org/</w:t>
        </w:r>
      </w:hyperlink>
      <w:hyperlink r:id="rId391">
        <w:r w:rsidDel="00000000" w:rsidR="00000000" w:rsidRPr="00000000">
          <w:rPr>
            <w:b w:val="0"/>
            <w:i w:val="0"/>
            <w:color w:val="000000"/>
            <w:sz w:val="22"/>
            <w:szCs w:val="22"/>
            <w:u w:val="none"/>
            <w:rtl w:val="0"/>
          </w:rPr>
          <w:t xml:space="preserve">10.1038/nature04111</w:t>
        </w:r>
      </w:hyperlink>
      <w:hyperlink r:id="rId3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3">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394">
        <w:r w:rsidDel="00000000" w:rsidR="00000000" w:rsidRPr="00000000">
          <w:rPr>
            <w:b w:val="0"/>
            <w:i w:val="1"/>
            <w:color w:val="000000"/>
            <w:sz w:val="22"/>
            <w:szCs w:val="22"/>
            <w:u w:val="none"/>
            <w:rtl w:val="0"/>
          </w:rPr>
          <w:t xml:space="preserve">BMC Bioinformatics</w:t>
        </w:r>
      </w:hyperlink>
      <w:hyperlink r:id="rId395">
        <w:r w:rsidDel="00000000" w:rsidR="00000000" w:rsidRPr="00000000">
          <w:rPr>
            <w:b w:val="0"/>
            <w:i w:val="0"/>
            <w:color w:val="000000"/>
            <w:sz w:val="22"/>
            <w:szCs w:val="22"/>
            <w:u w:val="none"/>
            <w:rtl w:val="0"/>
          </w:rPr>
          <w:t xml:space="preserve"> 11 (October): 538. https://doi.org/</w:t>
        </w:r>
      </w:hyperlink>
      <w:hyperlink r:id="rId396">
        <w:r w:rsidDel="00000000" w:rsidR="00000000" w:rsidRPr="00000000">
          <w:rPr>
            <w:b w:val="0"/>
            <w:i w:val="0"/>
            <w:color w:val="000000"/>
            <w:sz w:val="22"/>
            <w:szCs w:val="22"/>
            <w:u w:val="none"/>
            <w:rtl w:val="0"/>
          </w:rPr>
          <w:t xml:space="preserve">10.1186/1471-2105-11-538</w:t>
        </w:r>
      </w:hyperlink>
      <w:hyperlink r:id="rId3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8">
        <w:r w:rsidDel="00000000" w:rsidR="00000000" w:rsidRPr="00000000">
          <w:rPr>
            <w:b w:val="0"/>
            <w:i w:val="0"/>
            <w:color w:val="000000"/>
            <w:sz w:val="22"/>
            <w:szCs w:val="22"/>
            <w:u w:val="none"/>
            <w:rtl w:val="0"/>
          </w:rPr>
          <w:t xml:space="preserve">McInnes, Leland, John Healy, and Steve Astels. 2017. “Hdbscan: Hierarchical Density Based Clustering.” </w:t>
        </w:r>
      </w:hyperlink>
      <w:hyperlink r:id="rId399">
        <w:r w:rsidDel="00000000" w:rsidR="00000000" w:rsidRPr="00000000">
          <w:rPr>
            <w:b w:val="0"/>
            <w:i w:val="1"/>
            <w:color w:val="000000"/>
            <w:sz w:val="22"/>
            <w:szCs w:val="22"/>
            <w:u w:val="none"/>
            <w:rtl w:val="0"/>
          </w:rPr>
          <w:t xml:space="preserve">The Journal of Open Source Software</w:t>
        </w:r>
      </w:hyperlink>
      <w:hyperlink r:id="rId400">
        <w:r w:rsidDel="00000000" w:rsidR="00000000" w:rsidRPr="00000000">
          <w:rPr>
            <w:b w:val="0"/>
            <w:i w:val="0"/>
            <w:color w:val="000000"/>
            <w:sz w:val="22"/>
            <w:szCs w:val="22"/>
            <w:u w:val="none"/>
            <w:rtl w:val="0"/>
          </w:rPr>
          <w:t xml:space="preserve"> 2 (11): 205. </w:t>
        </w:r>
      </w:hyperlink>
      <w:hyperlink r:id="rId401">
        <w:r w:rsidDel="00000000" w:rsidR="00000000" w:rsidRPr="00000000">
          <w:rPr>
            <w:b w:val="0"/>
            <w:i w:val="0"/>
            <w:color w:val="000000"/>
            <w:sz w:val="22"/>
            <w:szCs w:val="22"/>
            <w:u w:val="none"/>
            <w:rtl w:val="0"/>
          </w:rPr>
          <w:t xml:space="preserve">https://www.theoj.org/joss-papers/joss.00205/10.21105.joss.00205.pdf</w:t>
        </w:r>
      </w:hyperlink>
      <w:hyperlink r:id="rId4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3">
        <w:r w:rsidDel="00000000" w:rsidR="00000000" w:rsidRPr="00000000">
          <w:rPr>
            <w:b w:val="0"/>
            <w:i w:val="0"/>
            <w:color w:val="000000"/>
            <w:sz w:val="22"/>
            <w:szCs w:val="22"/>
            <w:u w:val="none"/>
            <w:rtl w:val="0"/>
          </w:rPr>
          <w:t xml:space="preserve">McInnes, Leland, John Healy, and James Melville. 2018. “UMAP: Uniform Manifold Approximation and Projection for Dimension Reduction.” </w:t>
        </w:r>
      </w:hyperlink>
      <w:hyperlink r:id="rId404">
        <w:r w:rsidDel="00000000" w:rsidR="00000000" w:rsidRPr="00000000">
          <w:rPr>
            <w:b w:val="0"/>
            <w:i w:val="1"/>
            <w:color w:val="000000"/>
            <w:sz w:val="22"/>
            <w:szCs w:val="22"/>
            <w:u w:val="none"/>
            <w:rtl w:val="0"/>
          </w:rPr>
          <w:t xml:space="preserve">arXiv [stat.ML]</w:t>
        </w:r>
      </w:hyperlink>
      <w:hyperlink r:id="rId405">
        <w:r w:rsidDel="00000000" w:rsidR="00000000" w:rsidRPr="00000000">
          <w:rPr>
            <w:b w:val="0"/>
            <w:i w:val="0"/>
            <w:color w:val="000000"/>
            <w:sz w:val="22"/>
            <w:szCs w:val="22"/>
            <w:u w:val="none"/>
            <w:rtl w:val="0"/>
          </w:rPr>
          <w:t xml:space="preserve">. arXiv. </w:t>
        </w:r>
      </w:hyperlink>
      <w:hyperlink r:id="rId406">
        <w:r w:rsidDel="00000000" w:rsidR="00000000" w:rsidRPr="00000000">
          <w:rPr>
            <w:b w:val="0"/>
            <w:i w:val="0"/>
            <w:color w:val="000000"/>
            <w:sz w:val="22"/>
            <w:szCs w:val="22"/>
            <w:u w:val="none"/>
            <w:rtl w:val="0"/>
          </w:rPr>
          <w:t xml:space="preserve">http://arxiv.org/abs/1802.03426</w:t>
        </w:r>
      </w:hyperlink>
      <w:hyperlink r:id="rId4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8">
        <w:r w:rsidDel="00000000" w:rsidR="00000000" w:rsidRPr="00000000">
          <w:rPr>
            <w:b w:val="0"/>
            <w:i w:val="0"/>
            <w:color w:val="000000"/>
            <w:sz w:val="22"/>
            <w:szCs w:val="22"/>
            <w:u w:val="none"/>
            <w:rtl w:val="0"/>
          </w:rPr>
          <w:t xml:space="preserve">Meijenfeldt, F. A. Bastiaan von, Ksenia Arkhipova, Diego D. Cambuy, Felipe H. Coutinho, and Bas E. Dutilh. 2019. “Robust Taxonomic Classification of Uncharted Microbial Sequences and Bins with CAT and BAT.” </w:t>
        </w:r>
      </w:hyperlink>
      <w:hyperlink r:id="rId409">
        <w:r w:rsidDel="00000000" w:rsidR="00000000" w:rsidRPr="00000000">
          <w:rPr>
            <w:b w:val="0"/>
            <w:i w:val="1"/>
            <w:color w:val="000000"/>
            <w:sz w:val="22"/>
            <w:szCs w:val="22"/>
            <w:u w:val="none"/>
            <w:rtl w:val="0"/>
          </w:rPr>
          <w:t xml:space="preserve">Biorxiv</w:t>
        </w:r>
      </w:hyperlink>
      <w:hyperlink r:id="rId410">
        <w:r w:rsidDel="00000000" w:rsidR="00000000" w:rsidRPr="00000000">
          <w:rPr>
            <w:b w:val="0"/>
            <w:i w:val="0"/>
            <w:color w:val="000000"/>
            <w:sz w:val="22"/>
            <w:szCs w:val="22"/>
            <w:u w:val="none"/>
            <w:rtl w:val="0"/>
          </w:rPr>
          <w:t xml:space="preserve">, January. https://doi.org/</w:t>
        </w:r>
      </w:hyperlink>
      <w:hyperlink r:id="rId411">
        <w:r w:rsidDel="00000000" w:rsidR="00000000" w:rsidRPr="00000000">
          <w:rPr>
            <w:b w:val="0"/>
            <w:i w:val="0"/>
            <w:color w:val="000000"/>
            <w:sz w:val="22"/>
            <w:szCs w:val="22"/>
            <w:u w:val="none"/>
            <w:rtl w:val="0"/>
          </w:rPr>
          <w:t xml:space="preserve">10.1101/530188</w:t>
        </w:r>
      </w:hyperlink>
      <w:hyperlink r:id="rId4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3">
        <w:r w:rsidDel="00000000" w:rsidR="00000000" w:rsidRPr="00000000">
          <w:rPr>
            <w:b w:val="0"/>
            <w:i w:val="0"/>
            <w:color w:val="000000"/>
            <w:sz w:val="22"/>
            <w:szCs w:val="22"/>
            <w:u w:val="none"/>
            <w:rtl w:val="0"/>
          </w:rPr>
          <w:t xml:space="preserve">Menzel, Peter, Kim Lee Ng, and Anders Krogh. 2016. “Fast and Sensitive Taxonomic Classification for Metagenomics with Kaiju.” </w:t>
        </w:r>
      </w:hyperlink>
      <w:hyperlink r:id="rId414">
        <w:r w:rsidDel="00000000" w:rsidR="00000000" w:rsidRPr="00000000">
          <w:rPr>
            <w:b w:val="0"/>
            <w:i w:val="1"/>
            <w:color w:val="000000"/>
            <w:sz w:val="22"/>
            <w:szCs w:val="22"/>
            <w:u w:val="none"/>
            <w:rtl w:val="0"/>
          </w:rPr>
          <w:t xml:space="preserve">Nature Communications</w:t>
        </w:r>
      </w:hyperlink>
      <w:hyperlink r:id="rId415">
        <w:r w:rsidDel="00000000" w:rsidR="00000000" w:rsidRPr="00000000">
          <w:rPr>
            <w:b w:val="0"/>
            <w:i w:val="0"/>
            <w:color w:val="000000"/>
            <w:sz w:val="22"/>
            <w:szCs w:val="22"/>
            <w:u w:val="none"/>
            <w:rtl w:val="0"/>
          </w:rPr>
          <w:t xml:space="preserve">. https://doi.org/</w:t>
        </w:r>
      </w:hyperlink>
      <w:hyperlink r:id="rId416">
        <w:r w:rsidDel="00000000" w:rsidR="00000000" w:rsidRPr="00000000">
          <w:rPr>
            <w:b w:val="0"/>
            <w:i w:val="0"/>
            <w:color w:val="000000"/>
            <w:sz w:val="22"/>
            <w:szCs w:val="22"/>
            <w:u w:val="none"/>
            <w:rtl w:val="0"/>
          </w:rPr>
          <w:t xml:space="preserve">10.1038/ncomms11257</w:t>
        </w:r>
      </w:hyperlink>
      <w:hyperlink r:id="rId4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8">
        <w:r w:rsidDel="00000000" w:rsidR="00000000" w:rsidRPr="00000000">
          <w:rPr>
            <w:b w:val="0"/>
            <w:i w:val="0"/>
            <w:color w:val="000000"/>
            <w:sz w:val="22"/>
            <w:szCs w:val="22"/>
            <w:u w:val="none"/>
            <w:rtl w:val="0"/>
          </w:rPr>
          <w:t xml:space="preserve">Mikheenko, Alla, Vladislav Saveliev, and Alexey Gurevich. 2016. “MetaQUAST: Evaluation of Metagenome Assemblies.” </w:t>
        </w:r>
      </w:hyperlink>
      <w:hyperlink r:id="rId419">
        <w:r w:rsidDel="00000000" w:rsidR="00000000" w:rsidRPr="00000000">
          <w:rPr>
            <w:b w:val="0"/>
            <w:i w:val="1"/>
            <w:color w:val="000000"/>
            <w:sz w:val="22"/>
            <w:szCs w:val="22"/>
            <w:u w:val="none"/>
            <w:rtl w:val="0"/>
          </w:rPr>
          <w:t xml:space="preserve">Bioinformatics </w:t>
        </w:r>
      </w:hyperlink>
      <w:hyperlink r:id="rId420">
        <w:r w:rsidDel="00000000" w:rsidR="00000000" w:rsidRPr="00000000">
          <w:rPr>
            <w:b w:val="0"/>
            <w:i w:val="0"/>
            <w:color w:val="000000"/>
            <w:sz w:val="22"/>
            <w:szCs w:val="22"/>
            <w:u w:val="none"/>
            <w:rtl w:val="0"/>
          </w:rPr>
          <w:t xml:space="preserve"> 32 (7): 1088–90. https://doi.org/</w:t>
        </w:r>
      </w:hyperlink>
      <w:hyperlink r:id="rId421">
        <w:r w:rsidDel="00000000" w:rsidR="00000000" w:rsidRPr="00000000">
          <w:rPr>
            <w:b w:val="0"/>
            <w:i w:val="0"/>
            <w:color w:val="000000"/>
            <w:sz w:val="22"/>
            <w:szCs w:val="22"/>
            <w:u w:val="none"/>
            <w:rtl w:val="0"/>
          </w:rPr>
          <w:t xml:space="preserve">10.1093/bioinformatics/btv697</w:t>
        </w:r>
      </w:hyperlink>
      <w:hyperlink r:id="rId4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3">
        <w:r w:rsidDel="00000000" w:rsidR="00000000" w:rsidRPr="00000000">
          <w:rPr>
            <w:b w:val="0"/>
            <w:i w:val="0"/>
            <w:color w:val="000000"/>
            <w:sz w:val="22"/>
            <w:szCs w:val="22"/>
            <w:u w:val="none"/>
            <w:rtl w:val="0"/>
          </w:rPr>
          <w:t xml:space="preserve">Nanda, Arun M., Kai Thormann, and Julia Frunzke. 2015. “Impact of Spontaneous Prophage Induction on the Fitness of Bacterial Populations and Host-Microbe Interactions.” </w:t>
        </w:r>
      </w:hyperlink>
      <w:hyperlink r:id="rId424">
        <w:r w:rsidDel="00000000" w:rsidR="00000000" w:rsidRPr="00000000">
          <w:rPr>
            <w:b w:val="0"/>
            <w:i w:val="1"/>
            <w:color w:val="000000"/>
            <w:sz w:val="22"/>
            <w:szCs w:val="22"/>
            <w:u w:val="none"/>
            <w:rtl w:val="0"/>
          </w:rPr>
          <w:t xml:space="preserve">Journal of Bacteriology</w:t>
        </w:r>
      </w:hyperlink>
      <w:hyperlink r:id="rId425">
        <w:r w:rsidDel="00000000" w:rsidR="00000000" w:rsidRPr="00000000">
          <w:rPr>
            <w:b w:val="0"/>
            <w:i w:val="0"/>
            <w:color w:val="000000"/>
            <w:sz w:val="22"/>
            <w:szCs w:val="22"/>
            <w:u w:val="none"/>
            <w:rtl w:val="0"/>
          </w:rPr>
          <w:t xml:space="preserve"> 197 (3): 410–19. https://doi.org/</w:t>
        </w:r>
      </w:hyperlink>
      <w:hyperlink r:id="rId426">
        <w:r w:rsidDel="00000000" w:rsidR="00000000" w:rsidRPr="00000000">
          <w:rPr>
            <w:b w:val="0"/>
            <w:i w:val="0"/>
            <w:color w:val="000000"/>
            <w:sz w:val="22"/>
            <w:szCs w:val="22"/>
            <w:u w:val="none"/>
            <w:rtl w:val="0"/>
          </w:rPr>
          <w:t xml:space="preserve">10.1128/JB.02230-14</w:t>
        </w:r>
      </w:hyperlink>
      <w:hyperlink r:id="rId4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429">
        <w:r w:rsidDel="00000000" w:rsidR="00000000" w:rsidRPr="00000000">
          <w:rPr>
            <w:b w:val="0"/>
            <w:i w:val="1"/>
            <w:color w:val="000000"/>
            <w:sz w:val="22"/>
            <w:szCs w:val="22"/>
            <w:u w:val="none"/>
            <w:rtl w:val="0"/>
          </w:rPr>
          <w:t xml:space="preserve">Molecular Biology and Evolution</w:t>
        </w:r>
      </w:hyperlink>
      <w:hyperlink r:id="rId430">
        <w:r w:rsidDel="00000000" w:rsidR="00000000" w:rsidRPr="00000000">
          <w:rPr>
            <w:b w:val="0"/>
            <w:i w:val="0"/>
            <w:color w:val="000000"/>
            <w:sz w:val="22"/>
            <w:szCs w:val="22"/>
            <w:u w:val="none"/>
            <w:rtl w:val="0"/>
          </w:rPr>
          <w:t xml:space="preserve"> 32 (1): 268–74. https://doi.org/</w:t>
        </w:r>
      </w:hyperlink>
      <w:hyperlink r:id="rId431">
        <w:r w:rsidDel="00000000" w:rsidR="00000000" w:rsidRPr="00000000">
          <w:rPr>
            <w:b w:val="0"/>
            <w:i w:val="0"/>
            <w:color w:val="000000"/>
            <w:sz w:val="22"/>
            <w:szCs w:val="22"/>
            <w:u w:val="none"/>
            <w:rtl w:val="0"/>
          </w:rPr>
          <w:t xml:space="preserve">10.1093/molbev/msu300</w:t>
        </w:r>
      </w:hyperlink>
      <w:hyperlink r:id="rId4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3">
        <w:r w:rsidDel="00000000" w:rsidR="00000000" w:rsidRPr="00000000">
          <w:rPr>
            <w:b w:val="0"/>
            <w:i w:val="0"/>
            <w:color w:val="000000"/>
            <w:sz w:val="22"/>
            <w:szCs w:val="22"/>
            <w:u w:val="none"/>
            <w:rtl w:val="0"/>
          </w:rPr>
          <w:t xml:space="preserve">Noguchi, Hideki, Takeaki Taniguchi, and Takehiko Itoh. 2008. “MetaGeneAnnotator: Detecting Species-Specific Patterns of Ribosomal Binding Site for Precise Gene Prediction in Anonymous Prokaryotic and Phage Genomes.” </w:t>
        </w:r>
      </w:hyperlink>
      <w:hyperlink r:id="rId434">
        <w:r w:rsidDel="00000000" w:rsidR="00000000" w:rsidRPr="00000000">
          <w:rPr>
            <w:b w:val="0"/>
            <w:i w:val="1"/>
            <w:color w:val="000000"/>
            <w:sz w:val="22"/>
            <w:szCs w:val="22"/>
            <w:u w:val="none"/>
            <w:rtl w:val="0"/>
          </w:rPr>
          <w:t xml:space="preserve">DNA Research: An International Journal for Rapid Publication of Reports on Genes and Genomes</w:t>
        </w:r>
      </w:hyperlink>
      <w:hyperlink r:id="rId435">
        <w:r w:rsidDel="00000000" w:rsidR="00000000" w:rsidRPr="00000000">
          <w:rPr>
            <w:b w:val="0"/>
            <w:i w:val="0"/>
            <w:color w:val="000000"/>
            <w:sz w:val="22"/>
            <w:szCs w:val="22"/>
            <w:u w:val="none"/>
            <w:rtl w:val="0"/>
          </w:rPr>
          <w:t xml:space="preserve"> 15 (6): 387–96. https://doi.org/</w:t>
        </w:r>
      </w:hyperlink>
      <w:hyperlink r:id="rId436">
        <w:r w:rsidDel="00000000" w:rsidR="00000000" w:rsidRPr="00000000">
          <w:rPr>
            <w:b w:val="0"/>
            <w:i w:val="0"/>
            <w:color w:val="000000"/>
            <w:sz w:val="22"/>
            <w:szCs w:val="22"/>
            <w:u w:val="none"/>
            <w:rtl w:val="0"/>
          </w:rPr>
          <w:t xml:space="preserve">10.1093/dnares/dsn027</w:t>
        </w:r>
      </w:hyperlink>
      <w:hyperlink r:id="rId4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8">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439">
        <w:r w:rsidDel="00000000" w:rsidR="00000000" w:rsidRPr="00000000">
          <w:rPr>
            <w:b w:val="0"/>
            <w:i w:val="1"/>
            <w:color w:val="000000"/>
            <w:sz w:val="22"/>
            <w:szCs w:val="22"/>
            <w:u w:val="none"/>
            <w:rtl w:val="0"/>
          </w:rPr>
          <w:t xml:space="preserve">Nature Biotechnology</w:t>
        </w:r>
      </w:hyperlink>
      <w:hyperlink r:id="rId440">
        <w:r w:rsidDel="00000000" w:rsidR="00000000" w:rsidRPr="00000000">
          <w:rPr>
            <w:b w:val="0"/>
            <w:i w:val="0"/>
            <w:color w:val="000000"/>
            <w:sz w:val="22"/>
            <w:szCs w:val="22"/>
            <w:u w:val="none"/>
            <w:rtl w:val="0"/>
          </w:rPr>
          <w:t xml:space="preserve"> 36 (10): 996–1004. https://doi.org/</w:t>
        </w:r>
      </w:hyperlink>
      <w:hyperlink r:id="rId441">
        <w:r w:rsidDel="00000000" w:rsidR="00000000" w:rsidRPr="00000000">
          <w:rPr>
            <w:b w:val="0"/>
            <w:i w:val="0"/>
            <w:color w:val="000000"/>
            <w:sz w:val="22"/>
            <w:szCs w:val="22"/>
            <w:u w:val="none"/>
            <w:rtl w:val="0"/>
          </w:rPr>
          <w:t xml:space="preserve">10.1038/nbt.4229</w:t>
        </w:r>
      </w:hyperlink>
      <w:hyperlink r:id="rId4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3">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444">
        <w:r w:rsidDel="00000000" w:rsidR="00000000" w:rsidRPr="00000000">
          <w:rPr>
            <w:b w:val="0"/>
            <w:i w:val="1"/>
            <w:color w:val="000000"/>
            <w:sz w:val="22"/>
            <w:szCs w:val="22"/>
            <w:u w:val="none"/>
            <w:rtl w:val="0"/>
          </w:rPr>
          <w:t xml:space="preserve">Genome Research</w:t>
        </w:r>
      </w:hyperlink>
      <w:hyperlink r:id="rId445">
        <w:r w:rsidDel="00000000" w:rsidR="00000000" w:rsidRPr="00000000">
          <w:rPr>
            <w:b w:val="0"/>
            <w:i w:val="0"/>
            <w:color w:val="000000"/>
            <w:sz w:val="22"/>
            <w:szCs w:val="22"/>
            <w:u w:val="none"/>
            <w:rtl w:val="0"/>
          </w:rPr>
          <w:t xml:space="preserve"> 25 (7): 1043–55. https://doi.org/</w:t>
        </w:r>
      </w:hyperlink>
      <w:hyperlink r:id="rId446">
        <w:r w:rsidDel="00000000" w:rsidR="00000000" w:rsidRPr="00000000">
          <w:rPr>
            <w:b w:val="0"/>
            <w:i w:val="0"/>
            <w:color w:val="000000"/>
            <w:sz w:val="22"/>
            <w:szCs w:val="22"/>
            <w:u w:val="none"/>
            <w:rtl w:val="0"/>
          </w:rPr>
          <w:t xml:space="preserve">10.1101/gr.186072.114</w:t>
        </w:r>
      </w:hyperlink>
      <w:hyperlink r:id="rId4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8">
        <w:r w:rsidDel="00000000" w:rsidR="00000000" w:rsidRPr="00000000">
          <w:rPr>
            <w:b w:val="0"/>
            <w:i w:val="0"/>
            <w:color w:val="000000"/>
            <w:sz w:val="22"/>
            <w:szCs w:val="22"/>
            <w:u w:val="none"/>
            <w:rtl w:val="0"/>
          </w:rPr>
          <w:t xml:space="preserve">Parsons, Rachel J., Mya Breitbart, Michael W. Lomas, and Craig A. Carlson. 2012. “Ocean Time-Series Reveals Recurring Seasonal Patterns of Virioplankton Dynamics in the Northwestern Sargasso Sea.” </w:t>
        </w:r>
      </w:hyperlink>
      <w:hyperlink r:id="rId449">
        <w:r w:rsidDel="00000000" w:rsidR="00000000" w:rsidRPr="00000000">
          <w:rPr>
            <w:b w:val="0"/>
            <w:i w:val="1"/>
            <w:color w:val="000000"/>
            <w:sz w:val="22"/>
            <w:szCs w:val="22"/>
            <w:u w:val="none"/>
            <w:rtl w:val="0"/>
          </w:rPr>
          <w:t xml:space="preserve">The ISME Journal</w:t>
        </w:r>
      </w:hyperlink>
      <w:hyperlink r:id="rId450">
        <w:r w:rsidDel="00000000" w:rsidR="00000000" w:rsidRPr="00000000">
          <w:rPr>
            <w:b w:val="0"/>
            <w:i w:val="0"/>
            <w:color w:val="000000"/>
            <w:sz w:val="22"/>
            <w:szCs w:val="22"/>
            <w:u w:val="none"/>
            <w:rtl w:val="0"/>
          </w:rPr>
          <w:t xml:space="preserve"> 6 (2): 273–84. https://doi.org/</w:t>
        </w:r>
      </w:hyperlink>
      <w:hyperlink r:id="rId451">
        <w:r w:rsidDel="00000000" w:rsidR="00000000" w:rsidRPr="00000000">
          <w:rPr>
            <w:b w:val="0"/>
            <w:i w:val="0"/>
            <w:color w:val="000000"/>
            <w:sz w:val="22"/>
            <w:szCs w:val="22"/>
            <w:u w:val="none"/>
            <w:rtl w:val="0"/>
          </w:rPr>
          <w:t xml:space="preserve">10.1038/ismej.2011.101</w:t>
        </w:r>
      </w:hyperlink>
      <w:hyperlink r:id="rId4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3">
        <w:r w:rsidDel="00000000" w:rsidR="00000000" w:rsidRPr="00000000">
          <w:rPr>
            <w:b w:val="0"/>
            <w:i w:val="0"/>
            <w:color w:val="000000"/>
            <w:sz w:val="22"/>
            <w:szCs w:val="22"/>
            <w:u w:val="none"/>
            <w:rtl w:val="0"/>
          </w:rPr>
          <w:t xml:space="preserve">Proctor, Lita M., and Jed A. Fuhrman. 1990. “Viral Mortality of Marine Bacteria and Cyanobacteria.” </w:t>
        </w:r>
      </w:hyperlink>
      <w:hyperlink r:id="rId454">
        <w:r w:rsidDel="00000000" w:rsidR="00000000" w:rsidRPr="00000000">
          <w:rPr>
            <w:b w:val="0"/>
            <w:i w:val="1"/>
            <w:color w:val="000000"/>
            <w:sz w:val="22"/>
            <w:szCs w:val="22"/>
            <w:u w:val="none"/>
            <w:rtl w:val="0"/>
          </w:rPr>
          <w:t xml:space="preserve">Nature</w:t>
        </w:r>
      </w:hyperlink>
      <w:hyperlink r:id="rId455">
        <w:r w:rsidDel="00000000" w:rsidR="00000000" w:rsidRPr="00000000">
          <w:rPr>
            <w:b w:val="0"/>
            <w:i w:val="0"/>
            <w:color w:val="000000"/>
            <w:sz w:val="22"/>
            <w:szCs w:val="22"/>
            <w:u w:val="none"/>
            <w:rtl w:val="0"/>
          </w:rPr>
          <w:t xml:space="preserve"> 343 (6253): 60–62. https://doi.org/</w:t>
        </w:r>
      </w:hyperlink>
      <w:hyperlink r:id="rId456">
        <w:r w:rsidDel="00000000" w:rsidR="00000000" w:rsidRPr="00000000">
          <w:rPr>
            <w:b w:val="0"/>
            <w:i w:val="0"/>
            <w:color w:val="000000"/>
            <w:sz w:val="22"/>
            <w:szCs w:val="22"/>
            <w:u w:val="none"/>
            <w:rtl w:val="0"/>
          </w:rPr>
          <w:t xml:space="preserve">10.1038/343060a0</w:t>
        </w:r>
      </w:hyperlink>
      <w:hyperlink r:id="rId4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8">
        <w:r w:rsidDel="00000000" w:rsidR="00000000" w:rsidRPr="00000000">
          <w:rPr>
            <w:b w:val="0"/>
            <w:i w:val="0"/>
            <w:color w:val="000000"/>
            <w:sz w:val="22"/>
            <w:szCs w:val="22"/>
            <w:u w:val="none"/>
            <w:rtl w:val="0"/>
          </w:rPr>
          <w:t xml:space="preserve">Rabosky, Daniel L., Michael Grundler, Carlos Anderson, Pascal Title, Jeff J. Shi, Joseph W. Brown, Huateng Huang, and Joanna G. Larson. 2014. “BAMM Tools: An R Package for the Analysis of Evolutionary Dynamics on Phylogenetic Trees.” </w:t>
        </w:r>
      </w:hyperlink>
      <w:hyperlink r:id="rId459">
        <w:r w:rsidDel="00000000" w:rsidR="00000000" w:rsidRPr="00000000">
          <w:rPr>
            <w:b w:val="0"/>
            <w:i w:val="1"/>
            <w:color w:val="000000"/>
            <w:sz w:val="22"/>
            <w:szCs w:val="22"/>
            <w:u w:val="none"/>
            <w:rtl w:val="0"/>
          </w:rPr>
          <w:t xml:space="preserve">Methods in Ecology and Evolution / British Ecological Society</w:t>
        </w:r>
      </w:hyperlink>
      <w:hyperlink r:id="rId460">
        <w:r w:rsidDel="00000000" w:rsidR="00000000" w:rsidRPr="00000000">
          <w:rPr>
            <w:b w:val="0"/>
            <w:i w:val="0"/>
            <w:color w:val="000000"/>
            <w:sz w:val="22"/>
            <w:szCs w:val="22"/>
            <w:u w:val="none"/>
            <w:rtl w:val="0"/>
          </w:rPr>
          <w:t xml:space="preserve"> 5 (7): 701–7. </w:t>
        </w:r>
      </w:hyperlink>
      <w:hyperlink r:id="rId461">
        <w:r w:rsidDel="00000000" w:rsidR="00000000" w:rsidRPr="00000000">
          <w:rPr>
            <w:b w:val="0"/>
            <w:i w:val="0"/>
            <w:color w:val="000000"/>
            <w:sz w:val="22"/>
            <w:szCs w:val="22"/>
            <w:u w:val="none"/>
            <w:rtl w:val="0"/>
          </w:rPr>
          <w:t xml:space="preserve">https://besjournals.onlinelibrary.wiley.com/doi/abs/10.1111/2041-210X.12199</w:t>
        </w:r>
      </w:hyperlink>
      <w:hyperlink r:id="rId4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3">
        <w:r w:rsidDel="00000000" w:rsidR="00000000" w:rsidRPr="00000000">
          <w:rPr>
            <w:b w:val="0"/>
            <w:i w:val="0"/>
            <w:color w:val="000000"/>
            <w:sz w:val="22"/>
            <w:szCs w:val="22"/>
            <w:u w:val="none"/>
            <w:rtl w:val="0"/>
          </w:rPr>
          <w:t xml:space="preserve">Rodriguez-Valera, Francisco, Ana-Belen Martin-Cuadrado, Beltran Rodriguez-Brito, Lejla Pasić, T. Frede Thingstad, Forest Rohwer, and Alex Mira. 2009. “Explaining Microbial Population Genomics through Phage Predation.” </w:t>
        </w:r>
      </w:hyperlink>
      <w:hyperlink r:id="rId464">
        <w:r w:rsidDel="00000000" w:rsidR="00000000" w:rsidRPr="00000000">
          <w:rPr>
            <w:b w:val="0"/>
            <w:i w:val="1"/>
            <w:color w:val="000000"/>
            <w:sz w:val="22"/>
            <w:szCs w:val="22"/>
            <w:u w:val="none"/>
            <w:rtl w:val="0"/>
          </w:rPr>
          <w:t xml:space="preserve">Nature Reviews. Microbiology</w:t>
        </w:r>
      </w:hyperlink>
      <w:hyperlink r:id="rId465">
        <w:r w:rsidDel="00000000" w:rsidR="00000000" w:rsidRPr="00000000">
          <w:rPr>
            <w:b w:val="0"/>
            <w:i w:val="0"/>
            <w:color w:val="000000"/>
            <w:sz w:val="22"/>
            <w:szCs w:val="22"/>
            <w:u w:val="none"/>
            <w:rtl w:val="0"/>
          </w:rPr>
          <w:t xml:space="preserve"> 7 (11): 828–36. https://doi.org/</w:t>
        </w:r>
      </w:hyperlink>
      <w:hyperlink r:id="rId466">
        <w:r w:rsidDel="00000000" w:rsidR="00000000" w:rsidRPr="00000000">
          <w:rPr>
            <w:b w:val="0"/>
            <w:i w:val="0"/>
            <w:color w:val="000000"/>
            <w:sz w:val="22"/>
            <w:szCs w:val="22"/>
            <w:u w:val="none"/>
            <w:rtl w:val="0"/>
          </w:rPr>
          <w:t xml:space="preserve">10.1038/nrmicro2235</w:t>
        </w:r>
      </w:hyperlink>
      <w:hyperlink r:id="rId4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8">
        <w:r w:rsidDel="00000000" w:rsidR="00000000" w:rsidRPr="00000000">
          <w:rPr>
            <w:b w:val="0"/>
            <w:i w:val="0"/>
            <w:color w:val="000000"/>
            <w:sz w:val="22"/>
            <w:szCs w:val="22"/>
            <w:u w:val="none"/>
            <w:rtl w:val="0"/>
          </w:rPr>
          <w:t xml:space="preserve">Rohwer, Forest, and Rebecca Vega Thurber. 2009. “Viruses Manipulate the Marine Environment.” </w:t>
        </w:r>
      </w:hyperlink>
      <w:hyperlink r:id="rId469">
        <w:r w:rsidDel="00000000" w:rsidR="00000000" w:rsidRPr="00000000">
          <w:rPr>
            <w:b w:val="0"/>
            <w:i w:val="1"/>
            <w:color w:val="000000"/>
            <w:sz w:val="22"/>
            <w:szCs w:val="22"/>
            <w:u w:val="none"/>
            <w:rtl w:val="0"/>
          </w:rPr>
          <w:t xml:space="preserve">Nature</w:t>
        </w:r>
      </w:hyperlink>
      <w:hyperlink r:id="rId470">
        <w:r w:rsidDel="00000000" w:rsidR="00000000" w:rsidRPr="00000000">
          <w:rPr>
            <w:b w:val="0"/>
            <w:i w:val="0"/>
            <w:color w:val="000000"/>
            <w:sz w:val="22"/>
            <w:szCs w:val="22"/>
            <w:u w:val="none"/>
            <w:rtl w:val="0"/>
          </w:rPr>
          <w:t xml:space="preserve"> 459 (7244): 207–12. https://doi.org/</w:t>
        </w:r>
      </w:hyperlink>
      <w:hyperlink r:id="rId471">
        <w:r w:rsidDel="00000000" w:rsidR="00000000" w:rsidRPr="00000000">
          <w:rPr>
            <w:b w:val="0"/>
            <w:i w:val="0"/>
            <w:color w:val="000000"/>
            <w:sz w:val="22"/>
            <w:szCs w:val="22"/>
            <w:u w:val="none"/>
            <w:rtl w:val="0"/>
          </w:rPr>
          <w:t xml:space="preserve">10.1038/nature08060</w:t>
        </w:r>
      </w:hyperlink>
      <w:hyperlink r:id="rId4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3">
        <w:r w:rsidDel="00000000" w:rsidR="00000000" w:rsidRPr="00000000">
          <w:rPr>
            <w:b w:val="0"/>
            <w:i w:val="0"/>
            <w:color w:val="000000"/>
            <w:sz w:val="22"/>
            <w:szCs w:val="22"/>
            <w:u w:val="none"/>
            <w:rtl w:val="0"/>
          </w:rPr>
          <w:t xml:space="preserve">Roux, Simon, Francois Enault, Bonnie L. Hurwitz, and Matthew B. Sullivan. 2015. “VirSorter: Mining Viral Signal from Microbial Genomic Data.” </w:t>
        </w:r>
      </w:hyperlink>
      <w:hyperlink r:id="rId474">
        <w:r w:rsidDel="00000000" w:rsidR="00000000" w:rsidRPr="00000000">
          <w:rPr>
            <w:b w:val="0"/>
            <w:i w:val="1"/>
            <w:color w:val="000000"/>
            <w:sz w:val="22"/>
            <w:szCs w:val="22"/>
            <w:u w:val="none"/>
            <w:rtl w:val="0"/>
          </w:rPr>
          <w:t xml:space="preserve">PeerJ</w:t>
        </w:r>
      </w:hyperlink>
      <w:hyperlink r:id="rId475">
        <w:r w:rsidDel="00000000" w:rsidR="00000000" w:rsidRPr="00000000">
          <w:rPr>
            <w:b w:val="0"/>
            <w:i w:val="0"/>
            <w:color w:val="000000"/>
            <w:sz w:val="22"/>
            <w:szCs w:val="22"/>
            <w:u w:val="none"/>
            <w:rtl w:val="0"/>
          </w:rPr>
          <w:t xml:space="preserve"> 3 (May): e985. https://doi.org/</w:t>
        </w:r>
      </w:hyperlink>
      <w:hyperlink r:id="rId476">
        <w:r w:rsidDel="00000000" w:rsidR="00000000" w:rsidRPr="00000000">
          <w:rPr>
            <w:b w:val="0"/>
            <w:i w:val="0"/>
            <w:color w:val="000000"/>
            <w:sz w:val="22"/>
            <w:szCs w:val="22"/>
            <w:u w:val="none"/>
            <w:rtl w:val="0"/>
          </w:rPr>
          <w:t xml:space="preserve">10.7717/peerj.985</w:t>
        </w:r>
      </w:hyperlink>
      <w:hyperlink r:id="rId4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8">
        <w:r w:rsidDel="00000000" w:rsidR="00000000" w:rsidRPr="00000000">
          <w:rPr>
            <w:b w:val="0"/>
            <w:i w:val="0"/>
            <w:color w:val="000000"/>
            <w:sz w:val="22"/>
            <w:szCs w:val="22"/>
            <w:u w:val="none"/>
            <w:rtl w:val="0"/>
          </w:rPr>
          <w:t xml:space="preserve">Roux, Simon, Alyse K. Hawley, Monica Torres Beltran, Melanie Scofield, Patrick Schwientek, Ramunas Stepanauskas, Tanja Woyke, Steven J. Hallam, and Matthew B. Sullivan. 2014. “Ecology and Evolution of Viruses Infecting Uncultivated SUP05 Bacteria as Revealed by Single-Cell- and Meta-Genomics.” </w:t>
        </w:r>
      </w:hyperlink>
      <w:hyperlink r:id="rId479">
        <w:r w:rsidDel="00000000" w:rsidR="00000000" w:rsidRPr="00000000">
          <w:rPr>
            <w:b w:val="0"/>
            <w:i w:val="1"/>
            <w:color w:val="000000"/>
            <w:sz w:val="22"/>
            <w:szCs w:val="22"/>
            <w:u w:val="none"/>
            <w:rtl w:val="0"/>
          </w:rPr>
          <w:t xml:space="preserve">eLife</w:t>
        </w:r>
      </w:hyperlink>
      <w:hyperlink r:id="rId480">
        <w:r w:rsidDel="00000000" w:rsidR="00000000" w:rsidRPr="00000000">
          <w:rPr>
            <w:b w:val="0"/>
            <w:i w:val="0"/>
            <w:color w:val="000000"/>
            <w:sz w:val="22"/>
            <w:szCs w:val="22"/>
            <w:u w:val="none"/>
            <w:rtl w:val="0"/>
          </w:rPr>
          <w:t xml:space="preserve"> 3 (August): e03125. https://doi.org/</w:t>
        </w:r>
      </w:hyperlink>
      <w:hyperlink r:id="rId481">
        <w:r w:rsidDel="00000000" w:rsidR="00000000" w:rsidRPr="00000000">
          <w:rPr>
            <w:b w:val="0"/>
            <w:i w:val="0"/>
            <w:color w:val="000000"/>
            <w:sz w:val="22"/>
            <w:szCs w:val="22"/>
            <w:u w:val="none"/>
            <w:rtl w:val="0"/>
          </w:rPr>
          <w:t xml:space="preserve">10.7554/eLife.03125</w:t>
        </w:r>
      </w:hyperlink>
      <w:hyperlink r:id="rId4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3">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4">
        <w:r w:rsidDel="00000000" w:rsidR="00000000" w:rsidRPr="00000000">
          <w:rPr>
            <w:b w:val="0"/>
            <w:i w:val="0"/>
            <w:color w:val="000000"/>
            <w:sz w:val="22"/>
            <w:szCs w:val="22"/>
            <w:u w:val="none"/>
            <w:rtl w:val="0"/>
          </w:rPr>
          <w:t xml:space="preserve">Seemann, Torsten. 2014. “Prokka: Rapid Prokaryotic Genome Annotation.” </w:t>
        </w:r>
      </w:hyperlink>
      <w:hyperlink r:id="rId485">
        <w:r w:rsidDel="00000000" w:rsidR="00000000" w:rsidRPr="00000000">
          <w:rPr>
            <w:b w:val="0"/>
            <w:i w:val="1"/>
            <w:color w:val="000000"/>
            <w:sz w:val="22"/>
            <w:szCs w:val="22"/>
            <w:u w:val="none"/>
            <w:rtl w:val="0"/>
          </w:rPr>
          <w:t xml:space="preserve">Bioinformatics </w:t>
        </w:r>
      </w:hyperlink>
      <w:hyperlink r:id="rId486">
        <w:r w:rsidDel="00000000" w:rsidR="00000000" w:rsidRPr="00000000">
          <w:rPr>
            <w:b w:val="0"/>
            <w:i w:val="0"/>
            <w:color w:val="000000"/>
            <w:sz w:val="22"/>
            <w:szCs w:val="22"/>
            <w:u w:val="none"/>
            <w:rtl w:val="0"/>
          </w:rPr>
          <w:t xml:space="preserve"> 30 (14): 2068–69. https://doi.org/</w:t>
        </w:r>
      </w:hyperlink>
      <w:hyperlink r:id="rId487">
        <w:r w:rsidDel="00000000" w:rsidR="00000000" w:rsidRPr="00000000">
          <w:rPr>
            <w:b w:val="0"/>
            <w:i w:val="0"/>
            <w:color w:val="000000"/>
            <w:sz w:val="22"/>
            <w:szCs w:val="22"/>
            <w:u w:val="none"/>
            <w:rtl w:val="0"/>
          </w:rPr>
          <w:t xml:space="preserve">10.1093/bioinformatics/btu153</w:t>
        </w:r>
      </w:hyperlink>
      <w:hyperlink r:id="rId4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9">
        <w:r w:rsidDel="00000000" w:rsidR="00000000" w:rsidRPr="00000000">
          <w:rPr>
            <w:b w:val="0"/>
            <w:i w:val="0"/>
            <w:color w:val="000000"/>
            <w:sz w:val="22"/>
            <w:szCs w:val="22"/>
            <w:u w:val="none"/>
            <w:rtl w:val="0"/>
          </w:rPr>
          <w:t xml:space="preserve">Sharon, Itai, Ariella Alperovitch, Forest Rohwer, Matthew Haynes, Fabian Glaser, Nof Atamna-Ismaeel, Ron Y. Pinter, et al. 2009. “Photosystem I Gene Cassettes Are Present in Marine Virus Genomes.” </w:t>
        </w:r>
      </w:hyperlink>
      <w:hyperlink r:id="rId490">
        <w:r w:rsidDel="00000000" w:rsidR="00000000" w:rsidRPr="00000000">
          <w:rPr>
            <w:b w:val="0"/>
            <w:i w:val="1"/>
            <w:color w:val="000000"/>
            <w:sz w:val="22"/>
            <w:szCs w:val="22"/>
            <w:u w:val="none"/>
            <w:rtl w:val="0"/>
          </w:rPr>
          <w:t xml:space="preserve">Nature</w:t>
        </w:r>
      </w:hyperlink>
      <w:hyperlink r:id="rId491">
        <w:r w:rsidDel="00000000" w:rsidR="00000000" w:rsidRPr="00000000">
          <w:rPr>
            <w:b w:val="0"/>
            <w:i w:val="0"/>
            <w:color w:val="000000"/>
            <w:sz w:val="22"/>
            <w:szCs w:val="22"/>
            <w:u w:val="none"/>
            <w:rtl w:val="0"/>
          </w:rPr>
          <w:t xml:space="preserve"> 461 (7261): 258–62. https://doi.org/</w:t>
        </w:r>
      </w:hyperlink>
      <w:hyperlink r:id="rId492">
        <w:r w:rsidDel="00000000" w:rsidR="00000000" w:rsidRPr="00000000">
          <w:rPr>
            <w:b w:val="0"/>
            <w:i w:val="0"/>
            <w:color w:val="000000"/>
            <w:sz w:val="22"/>
            <w:szCs w:val="22"/>
            <w:u w:val="none"/>
            <w:rtl w:val="0"/>
          </w:rPr>
          <w:t xml:space="preserve">10.1038/nature08284</w:t>
        </w:r>
      </w:hyperlink>
      <w:hyperlink r:id="rId4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4">
        <w:r w:rsidDel="00000000" w:rsidR="00000000" w:rsidRPr="00000000">
          <w:rPr>
            <w:b w:val="0"/>
            <w:i w:val="0"/>
            <w:color w:val="000000"/>
            <w:sz w:val="22"/>
            <w:szCs w:val="22"/>
            <w:u w:val="none"/>
            <w:rtl w:val="0"/>
          </w:rPr>
          <w:t xml:space="preserve">Sharon, Itai, Natalia Battchikova, Eva-Mari Aro, Carmela Giglione, Thierry Meinnel, Fabian Glaser, Ron Y. Pinter, Mya Breitbart, Forest Rohwer, and Oded Béjà. 2011. “Comparative Metagenomics of Microbial Traits within Oceanic Viral Communities.” </w:t>
        </w:r>
      </w:hyperlink>
      <w:hyperlink r:id="rId495">
        <w:r w:rsidDel="00000000" w:rsidR="00000000" w:rsidRPr="00000000">
          <w:rPr>
            <w:b w:val="0"/>
            <w:i w:val="1"/>
            <w:color w:val="000000"/>
            <w:sz w:val="22"/>
            <w:szCs w:val="22"/>
            <w:u w:val="none"/>
            <w:rtl w:val="0"/>
          </w:rPr>
          <w:t xml:space="preserve">The ISME Journal</w:t>
        </w:r>
      </w:hyperlink>
      <w:hyperlink r:id="rId496">
        <w:r w:rsidDel="00000000" w:rsidR="00000000" w:rsidRPr="00000000">
          <w:rPr>
            <w:b w:val="0"/>
            <w:i w:val="0"/>
            <w:color w:val="000000"/>
            <w:sz w:val="22"/>
            <w:szCs w:val="22"/>
            <w:u w:val="none"/>
            <w:rtl w:val="0"/>
          </w:rPr>
          <w:t xml:space="preserve"> 5 (7): 1178–90. https://doi.org/</w:t>
        </w:r>
      </w:hyperlink>
      <w:hyperlink r:id="rId497">
        <w:r w:rsidDel="00000000" w:rsidR="00000000" w:rsidRPr="00000000">
          <w:rPr>
            <w:b w:val="0"/>
            <w:i w:val="0"/>
            <w:color w:val="000000"/>
            <w:sz w:val="22"/>
            <w:szCs w:val="22"/>
            <w:u w:val="none"/>
            <w:rtl w:val="0"/>
          </w:rPr>
          <w:t xml:space="preserve">10.1038/ismej.2011.2</w:t>
        </w:r>
      </w:hyperlink>
      <w:hyperlink r:id="rId4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9">
        <w:r w:rsidDel="00000000" w:rsidR="00000000" w:rsidRPr="00000000">
          <w:rPr>
            <w:b w:val="0"/>
            <w:i w:val="0"/>
            <w:color w:val="000000"/>
            <w:sz w:val="22"/>
            <w:szCs w:val="22"/>
            <w:u w:val="none"/>
            <w:rtl w:val="0"/>
          </w:rPr>
          <w:t xml:space="preserve">Sun, Ying, and Haiwei Luo. 2018. “Homologous Recombination in Core Genomes Facilitates Marine Bacterial Adaptation.” </w:t>
        </w:r>
      </w:hyperlink>
      <w:hyperlink r:id="rId500">
        <w:r w:rsidDel="00000000" w:rsidR="00000000" w:rsidRPr="00000000">
          <w:rPr>
            <w:b w:val="0"/>
            <w:i w:val="1"/>
            <w:color w:val="000000"/>
            <w:sz w:val="22"/>
            <w:szCs w:val="22"/>
            <w:u w:val="none"/>
            <w:rtl w:val="0"/>
          </w:rPr>
          <w:t xml:space="preserve">Applied and Environmental Microbiology</w:t>
        </w:r>
      </w:hyperlink>
      <w:hyperlink r:id="rId501">
        <w:r w:rsidDel="00000000" w:rsidR="00000000" w:rsidRPr="00000000">
          <w:rPr>
            <w:b w:val="0"/>
            <w:i w:val="0"/>
            <w:color w:val="000000"/>
            <w:sz w:val="22"/>
            <w:szCs w:val="22"/>
            <w:u w:val="none"/>
            <w:rtl w:val="0"/>
          </w:rPr>
          <w:t xml:space="preserve"> 84 (11). https://doi.org/</w:t>
        </w:r>
      </w:hyperlink>
      <w:hyperlink r:id="rId502">
        <w:r w:rsidDel="00000000" w:rsidR="00000000" w:rsidRPr="00000000">
          <w:rPr>
            <w:b w:val="0"/>
            <w:i w:val="0"/>
            <w:color w:val="000000"/>
            <w:sz w:val="22"/>
            <w:szCs w:val="22"/>
            <w:u w:val="none"/>
            <w:rtl w:val="0"/>
          </w:rPr>
          <w:t xml:space="preserve">10.1128/AEM.02545-17</w:t>
        </w:r>
      </w:hyperlink>
      <w:hyperlink r:id="rId5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4">
        <w:r w:rsidDel="00000000" w:rsidR="00000000" w:rsidRPr="00000000">
          <w:rPr>
            <w:b w:val="0"/>
            <w:i w:val="0"/>
            <w:color w:val="000000"/>
            <w:sz w:val="22"/>
            <w:szCs w:val="22"/>
            <w:u w:val="none"/>
            <w:rtl w:val="0"/>
          </w:rPr>
          <w:t xml:space="preserve">Suttle, C. A. 1994. “The Significance of Viruses to Mortality in Aquatic Microbial Communities.” </w:t>
        </w:r>
      </w:hyperlink>
      <w:hyperlink r:id="rId505">
        <w:r w:rsidDel="00000000" w:rsidR="00000000" w:rsidRPr="00000000">
          <w:rPr>
            <w:b w:val="0"/>
            <w:i w:val="1"/>
            <w:color w:val="000000"/>
            <w:sz w:val="22"/>
            <w:szCs w:val="22"/>
            <w:u w:val="none"/>
            <w:rtl w:val="0"/>
          </w:rPr>
          <w:t xml:space="preserve">Microbial Ecology</w:t>
        </w:r>
      </w:hyperlink>
      <w:hyperlink r:id="rId506">
        <w:r w:rsidDel="00000000" w:rsidR="00000000" w:rsidRPr="00000000">
          <w:rPr>
            <w:b w:val="0"/>
            <w:i w:val="0"/>
            <w:color w:val="000000"/>
            <w:sz w:val="22"/>
            <w:szCs w:val="22"/>
            <w:u w:val="none"/>
            <w:rtl w:val="0"/>
          </w:rPr>
          <w:t xml:space="preserve"> 28 (2): 237–43. https://doi.org/</w:t>
        </w:r>
      </w:hyperlink>
      <w:hyperlink r:id="rId507">
        <w:r w:rsidDel="00000000" w:rsidR="00000000" w:rsidRPr="00000000">
          <w:rPr>
            <w:b w:val="0"/>
            <w:i w:val="0"/>
            <w:color w:val="000000"/>
            <w:sz w:val="22"/>
            <w:szCs w:val="22"/>
            <w:u w:val="none"/>
            <w:rtl w:val="0"/>
          </w:rPr>
          <w:t xml:space="preserve">10.1007/BF00166813</w:t>
        </w:r>
      </w:hyperlink>
      <w:hyperlink r:id="rId5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9">
        <w:r w:rsidDel="00000000" w:rsidR="00000000" w:rsidRPr="00000000">
          <w:rPr>
            <w:b w:val="0"/>
            <w:i w:val="0"/>
            <w:color w:val="000000"/>
            <w:sz w:val="22"/>
            <w:szCs w:val="22"/>
            <w:u w:val="none"/>
            <w:rtl w:val="0"/>
          </w:rPr>
          <w:t xml:space="preserve">Suttle, Curtis A. 2007a. “Marine Viruses — Major Players in the Global Ecosystem.” </w:t>
        </w:r>
      </w:hyperlink>
      <w:hyperlink r:id="rId510">
        <w:r w:rsidDel="00000000" w:rsidR="00000000" w:rsidRPr="00000000">
          <w:rPr>
            <w:b w:val="0"/>
            <w:i w:val="1"/>
            <w:color w:val="000000"/>
            <w:sz w:val="22"/>
            <w:szCs w:val="22"/>
            <w:u w:val="none"/>
            <w:rtl w:val="0"/>
          </w:rPr>
          <w:t xml:space="preserve">Nature Reviews Microbiology</w:t>
        </w:r>
      </w:hyperlink>
      <w:hyperlink r:id="rId511">
        <w:r w:rsidDel="00000000" w:rsidR="00000000" w:rsidRPr="00000000">
          <w:rPr>
            <w:b w:val="0"/>
            <w:i w:val="0"/>
            <w:color w:val="000000"/>
            <w:sz w:val="22"/>
            <w:szCs w:val="22"/>
            <w:u w:val="none"/>
            <w:rtl w:val="0"/>
          </w:rPr>
          <w:t xml:space="preserve">. https://doi.org/</w:t>
        </w:r>
      </w:hyperlink>
      <w:hyperlink r:id="rId512">
        <w:r w:rsidDel="00000000" w:rsidR="00000000" w:rsidRPr="00000000">
          <w:rPr>
            <w:b w:val="0"/>
            <w:i w:val="0"/>
            <w:color w:val="000000"/>
            <w:sz w:val="22"/>
            <w:szCs w:val="22"/>
            <w:u w:val="none"/>
            <w:rtl w:val="0"/>
          </w:rPr>
          <w:t xml:space="preserve">10.1038/nrmicro1750</w:t>
        </w:r>
      </w:hyperlink>
      <w:hyperlink r:id="rId5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4">
        <w:r w:rsidDel="00000000" w:rsidR="00000000" w:rsidRPr="00000000">
          <w:rPr>
            <w:b w:val="0"/>
            <w:i w:val="0"/>
            <w:color w:val="000000"/>
            <w:sz w:val="22"/>
            <w:szCs w:val="22"/>
            <w:u w:val="none"/>
            <w:rtl w:val="0"/>
          </w:rPr>
          <w:t xml:space="preserve">———. 2007b. “Marine Viruses—major Players in the Global Ecosystem.” </w:t>
        </w:r>
      </w:hyperlink>
      <w:hyperlink r:id="rId515">
        <w:r w:rsidDel="00000000" w:rsidR="00000000" w:rsidRPr="00000000">
          <w:rPr>
            <w:b w:val="0"/>
            <w:i w:val="1"/>
            <w:color w:val="000000"/>
            <w:sz w:val="22"/>
            <w:szCs w:val="22"/>
            <w:u w:val="none"/>
            <w:rtl w:val="0"/>
          </w:rPr>
          <w:t xml:space="preserve">Nature Reviews. Microbiology</w:t>
        </w:r>
      </w:hyperlink>
      <w:hyperlink r:id="rId516">
        <w:r w:rsidDel="00000000" w:rsidR="00000000" w:rsidRPr="00000000">
          <w:rPr>
            <w:b w:val="0"/>
            <w:i w:val="0"/>
            <w:color w:val="000000"/>
            <w:sz w:val="22"/>
            <w:szCs w:val="22"/>
            <w:u w:val="none"/>
            <w:rtl w:val="0"/>
          </w:rPr>
          <w:t xml:space="preserve"> 5 (10): 801. </w:t>
        </w:r>
      </w:hyperlink>
      <w:hyperlink r:id="rId517">
        <w:r w:rsidDel="00000000" w:rsidR="00000000" w:rsidRPr="00000000">
          <w:rPr>
            <w:b w:val="0"/>
            <w:i w:val="0"/>
            <w:color w:val="000000"/>
            <w:sz w:val="22"/>
            <w:szCs w:val="22"/>
            <w:u w:val="none"/>
            <w:rtl w:val="0"/>
          </w:rPr>
          <w:t xml:space="preserve">https://www.nature.com/articles/nrmicro1750</w:t>
        </w:r>
      </w:hyperlink>
      <w:hyperlink r:id="rId5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9">
        <w:r w:rsidDel="00000000" w:rsidR="00000000" w:rsidRPr="00000000">
          <w:rPr>
            <w:b w:val="0"/>
            <w:i w:val="0"/>
            <w:color w:val="000000"/>
            <w:sz w:val="22"/>
            <w:szCs w:val="22"/>
            <w:u w:val="none"/>
            <w:rtl w:val="0"/>
          </w:rPr>
          <w:t xml:space="preserve">Thompson, Luke R., Qinglu Zeng, Libusha Kelly, Katherine H. Huang, Alexander U. Singer, Joanne Stubbe, and Sallie W. Chisholm. 2011. “Phage Auxiliary Metabolic Genes and the Redirection of Cyanobacterial Host Carbon Metabolism.” </w:t>
        </w:r>
      </w:hyperlink>
      <w:hyperlink r:id="rId520">
        <w:r w:rsidDel="00000000" w:rsidR="00000000" w:rsidRPr="00000000">
          <w:rPr>
            <w:b w:val="0"/>
            <w:i w:val="1"/>
            <w:color w:val="000000"/>
            <w:sz w:val="22"/>
            <w:szCs w:val="22"/>
            <w:u w:val="none"/>
            <w:rtl w:val="0"/>
          </w:rPr>
          <w:t xml:space="preserve">Proceedings of the National Academy of Sciences of the United States of America</w:t>
        </w:r>
      </w:hyperlink>
      <w:hyperlink r:id="rId521">
        <w:r w:rsidDel="00000000" w:rsidR="00000000" w:rsidRPr="00000000">
          <w:rPr>
            <w:b w:val="0"/>
            <w:i w:val="0"/>
            <w:color w:val="000000"/>
            <w:sz w:val="22"/>
            <w:szCs w:val="22"/>
            <w:u w:val="none"/>
            <w:rtl w:val="0"/>
          </w:rPr>
          <w:t xml:space="preserve"> 108 (39): E757–64. https://doi.org/</w:t>
        </w:r>
      </w:hyperlink>
      <w:hyperlink r:id="rId522">
        <w:r w:rsidDel="00000000" w:rsidR="00000000" w:rsidRPr="00000000">
          <w:rPr>
            <w:b w:val="0"/>
            <w:i w:val="0"/>
            <w:color w:val="000000"/>
            <w:sz w:val="22"/>
            <w:szCs w:val="22"/>
            <w:u w:val="none"/>
            <w:rtl w:val="0"/>
          </w:rPr>
          <w:t xml:space="preserve">10.1073/pnas.1102164108</w:t>
        </w:r>
      </w:hyperlink>
      <w:hyperlink r:id="rId5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4">
        <w:r w:rsidDel="00000000" w:rsidR="00000000" w:rsidRPr="00000000">
          <w:rPr>
            <w:b w:val="0"/>
            <w:i w:val="0"/>
            <w:color w:val="000000"/>
            <w:sz w:val="22"/>
            <w:szCs w:val="22"/>
            <w:u w:val="none"/>
            <w:rtl w:val="0"/>
          </w:rPr>
          <w:t xml:space="preserve">Thrash, J. Cameron, Ben Temperton, Brandon K. Swan, Zachary C. Landry, Tanja Woyke, Edward F. DeLong, Ramunas Stepanauskas, and Stephan J. Giovannoni. 2014. “Single-Cell Enabled Comparative Genomics of a Deep Ocean SAR11 Bathytype.” </w:t>
        </w:r>
      </w:hyperlink>
      <w:hyperlink r:id="rId525">
        <w:r w:rsidDel="00000000" w:rsidR="00000000" w:rsidRPr="00000000">
          <w:rPr>
            <w:b w:val="0"/>
            <w:i w:val="1"/>
            <w:color w:val="000000"/>
            <w:sz w:val="22"/>
            <w:szCs w:val="22"/>
            <w:u w:val="none"/>
            <w:rtl w:val="0"/>
          </w:rPr>
          <w:t xml:space="preserve">The ISME Journal</w:t>
        </w:r>
      </w:hyperlink>
      <w:hyperlink r:id="rId526">
        <w:r w:rsidDel="00000000" w:rsidR="00000000" w:rsidRPr="00000000">
          <w:rPr>
            <w:b w:val="0"/>
            <w:i w:val="0"/>
            <w:color w:val="000000"/>
            <w:sz w:val="22"/>
            <w:szCs w:val="22"/>
            <w:u w:val="none"/>
            <w:rtl w:val="0"/>
          </w:rPr>
          <w:t xml:space="preserve"> 8 (7): 1440–51. https://doi.org/</w:t>
        </w:r>
      </w:hyperlink>
      <w:hyperlink r:id="rId527">
        <w:r w:rsidDel="00000000" w:rsidR="00000000" w:rsidRPr="00000000">
          <w:rPr>
            <w:b w:val="0"/>
            <w:i w:val="0"/>
            <w:color w:val="000000"/>
            <w:sz w:val="22"/>
            <w:szCs w:val="22"/>
            <w:u w:val="none"/>
            <w:rtl w:val="0"/>
          </w:rPr>
          <w:t xml:space="preserve">10.1038/ismej.2013.243</w:t>
        </w:r>
      </w:hyperlink>
      <w:hyperlink r:id="rId5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9">
        <w:r w:rsidDel="00000000" w:rsidR="00000000" w:rsidRPr="00000000">
          <w:rPr>
            <w:b w:val="0"/>
            <w:i w:val="0"/>
            <w:color w:val="000000"/>
            <w:sz w:val="22"/>
            <w:szCs w:val="22"/>
            <w:u w:val="none"/>
            <w:rtl w:val="0"/>
          </w:rPr>
          <w:t xml:space="preserve">Våge, Selina, Julia E. Storesund, Jarl Giske, and T. Frede Thingstad. 2014. “Optimal Defense Strategies in an Idealized Microbial Food Web under Trade-off between Competition and Defense.” </w:t>
        </w:r>
      </w:hyperlink>
      <w:hyperlink r:id="rId530">
        <w:r w:rsidDel="00000000" w:rsidR="00000000" w:rsidRPr="00000000">
          <w:rPr>
            <w:b w:val="0"/>
            <w:i w:val="1"/>
            <w:color w:val="000000"/>
            <w:sz w:val="22"/>
            <w:szCs w:val="22"/>
            <w:u w:val="none"/>
            <w:rtl w:val="0"/>
          </w:rPr>
          <w:t xml:space="preserve">PloS One</w:t>
        </w:r>
      </w:hyperlink>
      <w:hyperlink r:id="rId531">
        <w:r w:rsidDel="00000000" w:rsidR="00000000" w:rsidRPr="00000000">
          <w:rPr>
            <w:b w:val="0"/>
            <w:i w:val="0"/>
            <w:color w:val="000000"/>
            <w:sz w:val="22"/>
            <w:szCs w:val="22"/>
            <w:u w:val="none"/>
            <w:rtl w:val="0"/>
          </w:rPr>
          <w:t xml:space="preserve"> 9 (7): e101415. https://doi.org/</w:t>
        </w:r>
      </w:hyperlink>
      <w:hyperlink r:id="rId532">
        <w:r w:rsidDel="00000000" w:rsidR="00000000" w:rsidRPr="00000000">
          <w:rPr>
            <w:b w:val="0"/>
            <w:i w:val="0"/>
            <w:color w:val="000000"/>
            <w:sz w:val="22"/>
            <w:szCs w:val="22"/>
            <w:u w:val="none"/>
            <w:rtl w:val="0"/>
          </w:rPr>
          <w:t xml:space="preserve">10.1371/journal.pone.0101415</w:t>
        </w:r>
      </w:hyperlink>
      <w:hyperlink r:id="rId5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4">
        <w:r w:rsidDel="00000000" w:rsidR="00000000" w:rsidRPr="00000000">
          <w:rPr>
            <w:b w:val="0"/>
            <w:i w:val="0"/>
            <w:color w:val="000000"/>
            <w:sz w:val="22"/>
            <w:szCs w:val="22"/>
            <w:u w:val="none"/>
            <w:rtl w:val="0"/>
          </w:rPr>
          <w:t xml:space="preserve">Van Valen, Leigh. 1973. “A NEW EVOLUTIONARY LAW.” </w:t>
        </w:r>
      </w:hyperlink>
      <w:hyperlink r:id="rId535">
        <w:r w:rsidDel="00000000" w:rsidR="00000000" w:rsidRPr="00000000">
          <w:rPr>
            <w:b w:val="0"/>
            <w:i w:val="1"/>
            <w:color w:val="000000"/>
            <w:sz w:val="22"/>
            <w:szCs w:val="22"/>
            <w:u w:val="none"/>
            <w:rtl w:val="0"/>
          </w:rPr>
          <w:t xml:space="preserve">Evolutionary Theory</w:t>
        </w:r>
      </w:hyperlink>
      <w:hyperlink r:id="rId536">
        <w:r w:rsidDel="00000000" w:rsidR="00000000" w:rsidRPr="00000000">
          <w:rPr>
            <w:b w:val="0"/>
            <w:i w:val="0"/>
            <w:color w:val="000000"/>
            <w:sz w:val="22"/>
            <w:szCs w:val="22"/>
            <w:u w:val="none"/>
            <w:rtl w:val="0"/>
          </w:rPr>
          <w:t xml:space="preserve"> 1: 1–30. </w:t>
        </w:r>
      </w:hyperlink>
      <w:hyperlink r:id="rId537">
        <w:r w:rsidDel="00000000" w:rsidR="00000000" w:rsidRPr="00000000">
          <w:rPr>
            <w:b w:val="0"/>
            <w:i w:val="0"/>
            <w:color w:val="000000"/>
            <w:sz w:val="22"/>
            <w:szCs w:val="22"/>
            <w:u w:val="none"/>
            <w:rtl w:val="0"/>
          </w:rPr>
          <w:t xml:space="preserve">https://ebme.marine.rutgers.edu/HistoryEarthSystems/HistEarthSystems_Fall2010/VanValen%201973%20Evol%20%20Theor%20.pdf</w:t>
        </w:r>
      </w:hyperlink>
      <w:hyperlink r:id="rId5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9">
        <w:r w:rsidDel="00000000" w:rsidR="00000000" w:rsidRPr="00000000">
          <w:rPr>
            <w:b w:val="0"/>
            <w:i w:val="0"/>
            <w:color w:val="000000"/>
            <w:sz w:val="22"/>
            <w:szCs w:val="22"/>
            <w:u w:val="none"/>
            <w:rtl w:val="0"/>
          </w:rPr>
          <w:t xml:space="preserve">Vergin, Kevin L., H. James Tripp, Larry J. Wilhelm, Dee R. Denver, Michael S. Rappé, and Stephen J. Giovannoni. 2007. “High Intraspecific Recombination Rate in a Native Population of Candidatus Pelagibacter Ubique (SAR11).” </w:t>
        </w:r>
      </w:hyperlink>
      <w:hyperlink r:id="rId540">
        <w:r w:rsidDel="00000000" w:rsidR="00000000" w:rsidRPr="00000000">
          <w:rPr>
            <w:b w:val="0"/>
            <w:i w:val="1"/>
            <w:color w:val="000000"/>
            <w:sz w:val="22"/>
            <w:szCs w:val="22"/>
            <w:u w:val="none"/>
            <w:rtl w:val="0"/>
          </w:rPr>
          <w:t xml:space="preserve">Environmental Microbiology</w:t>
        </w:r>
      </w:hyperlink>
      <w:hyperlink r:id="rId541">
        <w:r w:rsidDel="00000000" w:rsidR="00000000" w:rsidRPr="00000000">
          <w:rPr>
            <w:b w:val="0"/>
            <w:i w:val="0"/>
            <w:color w:val="000000"/>
            <w:sz w:val="22"/>
            <w:szCs w:val="22"/>
            <w:u w:val="none"/>
            <w:rtl w:val="0"/>
          </w:rPr>
          <w:t xml:space="preserve"> 9 (10): 2430–40. https://doi.org/</w:t>
        </w:r>
      </w:hyperlink>
      <w:hyperlink r:id="rId542">
        <w:r w:rsidDel="00000000" w:rsidR="00000000" w:rsidRPr="00000000">
          <w:rPr>
            <w:b w:val="0"/>
            <w:i w:val="0"/>
            <w:color w:val="000000"/>
            <w:sz w:val="22"/>
            <w:szCs w:val="22"/>
            <w:u w:val="none"/>
            <w:rtl w:val="0"/>
          </w:rPr>
          <w:t xml:space="preserve">10.1111/j.1462-2920.2007.01361.x</w:t>
        </w:r>
      </w:hyperlink>
      <w:hyperlink r:id="rId5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4">
        <w:r w:rsidDel="00000000" w:rsidR="00000000" w:rsidRPr="00000000">
          <w:rPr>
            <w:b w:val="0"/>
            <w:i w:val="0"/>
            <w:color w:val="000000"/>
            <w:sz w:val="22"/>
            <w:szCs w:val="22"/>
            <w:u w:val="none"/>
            <w:rtl w:val="0"/>
          </w:rPr>
          <w:t xml:space="preserve">Waldor, Matthew K., and David I. Friedman. 2005. “Phage Regulatory Circuits and Virulence Gene Expression.” </w:t>
        </w:r>
      </w:hyperlink>
      <w:hyperlink r:id="rId545">
        <w:r w:rsidDel="00000000" w:rsidR="00000000" w:rsidRPr="00000000">
          <w:rPr>
            <w:b w:val="0"/>
            <w:i w:val="1"/>
            <w:color w:val="000000"/>
            <w:sz w:val="22"/>
            <w:szCs w:val="22"/>
            <w:u w:val="none"/>
            <w:rtl w:val="0"/>
          </w:rPr>
          <w:t xml:space="preserve">Current Opinion in Microbiology</w:t>
        </w:r>
      </w:hyperlink>
      <w:hyperlink r:id="rId546">
        <w:r w:rsidDel="00000000" w:rsidR="00000000" w:rsidRPr="00000000">
          <w:rPr>
            <w:b w:val="0"/>
            <w:i w:val="0"/>
            <w:color w:val="000000"/>
            <w:sz w:val="22"/>
            <w:szCs w:val="22"/>
            <w:u w:val="none"/>
            <w:rtl w:val="0"/>
          </w:rPr>
          <w:t xml:space="preserve"> 8 (4): 459–65. https://doi.org/</w:t>
        </w:r>
      </w:hyperlink>
      <w:hyperlink r:id="rId547">
        <w:r w:rsidDel="00000000" w:rsidR="00000000" w:rsidRPr="00000000">
          <w:rPr>
            <w:b w:val="0"/>
            <w:i w:val="0"/>
            <w:color w:val="000000"/>
            <w:sz w:val="22"/>
            <w:szCs w:val="22"/>
            <w:u w:val="none"/>
            <w:rtl w:val="0"/>
          </w:rPr>
          <w:t xml:space="preserve">10.1016/j.mib.2005.06.001</w:t>
        </w:r>
      </w:hyperlink>
      <w:hyperlink r:id="rId5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9">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550">
        <w:r w:rsidDel="00000000" w:rsidR="00000000" w:rsidRPr="00000000">
          <w:rPr>
            <w:b w:val="0"/>
            <w:i w:val="1"/>
            <w:color w:val="000000"/>
            <w:sz w:val="22"/>
            <w:szCs w:val="22"/>
            <w:u w:val="none"/>
            <w:rtl w:val="0"/>
          </w:rPr>
          <w:t xml:space="preserve">Nucleic Acids Research</w:t>
        </w:r>
      </w:hyperlink>
      <w:hyperlink r:id="rId551">
        <w:r w:rsidDel="00000000" w:rsidR="00000000" w:rsidRPr="00000000">
          <w:rPr>
            <w:b w:val="0"/>
            <w:i w:val="0"/>
            <w:color w:val="000000"/>
            <w:sz w:val="22"/>
            <w:szCs w:val="22"/>
            <w:u w:val="none"/>
            <w:rtl w:val="0"/>
          </w:rPr>
          <w:t xml:space="preserve"> 34 (6): 1692–99. https://doi.org/</w:t>
        </w:r>
      </w:hyperlink>
      <w:hyperlink r:id="rId552">
        <w:r w:rsidDel="00000000" w:rsidR="00000000" w:rsidRPr="00000000">
          <w:rPr>
            <w:b w:val="0"/>
            <w:i w:val="0"/>
            <w:color w:val="000000"/>
            <w:sz w:val="22"/>
            <w:szCs w:val="22"/>
            <w:u w:val="none"/>
            <w:rtl w:val="0"/>
          </w:rPr>
          <w:t xml:space="preserve">10.1093/nar/gkl091</w:t>
        </w:r>
      </w:hyperlink>
      <w:hyperlink r:id="rId5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4">
        <w:r w:rsidDel="00000000" w:rsidR="00000000" w:rsidRPr="00000000">
          <w:rPr>
            <w:b w:val="0"/>
            <w:i w:val="0"/>
            <w:color w:val="000000"/>
            <w:sz w:val="22"/>
            <w:szCs w:val="22"/>
            <w:u w:val="none"/>
            <w:rtl w:val="0"/>
          </w:rPr>
          <w:t xml:space="preserve">Weinbauer, Markus G. 2004. “Ecology of Prokaryotic Viruses.” </w:t>
        </w:r>
      </w:hyperlink>
      <w:hyperlink r:id="rId555">
        <w:r w:rsidDel="00000000" w:rsidR="00000000" w:rsidRPr="00000000">
          <w:rPr>
            <w:b w:val="0"/>
            <w:i w:val="1"/>
            <w:color w:val="000000"/>
            <w:sz w:val="22"/>
            <w:szCs w:val="22"/>
            <w:u w:val="none"/>
            <w:rtl w:val="0"/>
          </w:rPr>
          <w:t xml:space="preserve">FEMS Microbiology Reviews</w:t>
        </w:r>
      </w:hyperlink>
      <w:hyperlink r:id="rId556">
        <w:r w:rsidDel="00000000" w:rsidR="00000000" w:rsidRPr="00000000">
          <w:rPr>
            <w:b w:val="0"/>
            <w:i w:val="0"/>
            <w:color w:val="000000"/>
            <w:sz w:val="22"/>
            <w:szCs w:val="22"/>
            <w:u w:val="none"/>
            <w:rtl w:val="0"/>
          </w:rPr>
          <w:t xml:space="preserve"> 28 (2): 127–81. https://doi.org/</w:t>
        </w:r>
      </w:hyperlink>
      <w:hyperlink r:id="rId557">
        <w:r w:rsidDel="00000000" w:rsidR="00000000" w:rsidRPr="00000000">
          <w:rPr>
            <w:b w:val="0"/>
            <w:i w:val="0"/>
            <w:color w:val="000000"/>
            <w:sz w:val="22"/>
            <w:szCs w:val="22"/>
            <w:u w:val="none"/>
            <w:rtl w:val="0"/>
          </w:rPr>
          <w:t xml:space="preserve">10.1016/j.femsre.2003.08.001</w:t>
        </w:r>
      </w:hyperlink>
      <w:hyperlink r:id="rId5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9">
        <w:r w:rsidDel="00000000" w:rsidR="00000000" w:rsidRPr="00000000">
          <w:rPr>
            <w:b w:val="0"/>
            <w:i w:val="0"/>
            <w:color w:val="000000"/>
            <w:sz w:val="22"/>
            <w:szCs w:val="22"/>
            <w:u w:val="none"/>
            <w:rtl w:val="0"/>
          </w:rPr>
          <w:t xml:space="preserve">Wick, Ryan R., Mark B. Schultz, Justin Zobel, and Kathryn E. Holt. 2015. “Bandage: Interactive Visualization of de Novo Genome Assemblies.” </w:t>
        </w:r>
      </w:hyperlink>
      <w:hyperlink r:id="rId560">
        <w:r w:rsidDel="00000000" w:rsidR="00000000" w:rsidRPr="00000000">
          <w:rPr>
            <w:b w:val="0"/>
            <w:i w:val="1"/>
            <w:color w:val="000000"/>
            <w:sz w:val="22"/>
            <w:szCs w:val="22"/>
            <w:u w:val="none"/>
            <w:rtl w:val="0"/>
          </w:rPr>
          <w:t xml:space="preserve">Bioinformatics </w:t>
        </w:r>
      </w:hyperlink>
      <w:hyperlink r:id="rId561">
        <w:r w:rsidDel="00000000" w:rsidR="00000000" w:rsidRPr="00000000">
          <w:rPr>
            <w:b w:val="0"/>
            <w:i w:val="0"/>
            <w:color w:val="000000"/>
            <w:sz w:val="22"/>
            <w:szCs w:val="22"/>
            <w:u w:val="none"/>
            <w:rtl w:val="0"/>
          </w:rPr>
          <w:t xml:space="preserve"> 31 (20): 3350–52. https://doi.org/</w:t>
        </w:r>
      </w:hyperlink>
      <w:hyperlink r:id="rId562">
        <w:r w:rsidDel="00000000" w:rsidR="00000000" w:rsidRPr="00000000">
          <w:rPr>
            <w:b w:val="0"/>
            <w:i w:val="0"/>
            <w:color w:val="000000"/>
            <w:sz w:val="22"/>
            <w:szCs w:val="22"/>
            <w:u w:val="none"/>
            <w:rtl w:val="0"/>
          </w:rPr>
          <w:t xml:space="preserve">10.1093/bioinformatics/btv383</w:t>
        </w:r>
      </w:hyperlink>
      <w:hyperlink r:id="rId5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4">
        <w:r w:rsidDel="00000000" w:rsidR="00000000" w:rsidRPr="00000000">
          <w:rPr>
            <w:b w:val="0"/>
            <w:i w:val="0"/>
            <w:color w:val="000000"/>
            <w:sz w:val="22"/>
            <w:szCs w:val="22"/>
            <w:u w:val="none"/>
            <w:rtl w:val="0"/>
          </w:rPr>
          <w:t xml:space="preserve">Winter, Christian, Thierry Bouvier, Markus G. Weinbauer, and T. Frede Thingstad. 2010. “Trade-Offs between Competition and Defense Specialists among Unicellular Planktonic Organisms: The ‘Killing the Winner’ Hypothesis Revisited.” </w:t>
        </w:r>
      </w:hyperlink>
      <w:hyperlink r:id="rId565">
        <w:r w:rsidDel="00000000" w:rsidR="00000000" w:rsidRPr="00000000">
          <w:rPr>
            <w:b w:val="0"/>
            <w:i w:val="1"/>
            <w:color w:val="000000"/>
            <w:sz w:val="22"/>
            <w:szCs w:val="22"/>
            <w:u w:val="none"/>
            <w:rtl w:val="0"/>
          </w:rPr>
          <w:t xml:space="preserve">Microbiology and Molecular Biology Reviews: MMBR</w:t>
        </w:r>
      </w:hyperlink>
      <w:hyperlink r:id="rId566">
        <w:r w:rsidDel="00000000" w:rsidR="00000000" w:rsidRPr="00000000">
          <w:rPr>
            <w:b w:val="0"/>
            <w:i w:val="0"/>
            <w:color w:val="000000"/>
            <w:sz w:val="22"/>
            <w:szCs w:val="22"/>
            <w:u w:val="none"/>
            <w:rtl w:val="0"/>
          </w:rPr>
          <w:t xml:space="preserve"> 74 (1): 42–57. https://doi.org/</w:t>
        </w:r>
      </w:hyperlink>
      <w:hyperlink r:id="rId567">
        <w:r w:rsidDel="00000000" w:rsidR="00000000" w:rsidRPr="00000000">
          <w:rPr>
            <w:b w:val="0"/>
            <w:i w:val="0"/>
            <w:color w:val="000000"/>
            <w:sz w:val="22"/>
            <w:szCs w:val="22"/>
            <w:u w:val="none"/>
            <w:rtl w:val="0"/>
          </w:rPr>
          <w:t xml:space="preserve">10.1128/MMBR.00034-09</w:t>
        </w:r>
      </w:hyperlink>
      <w:hyperlink r:id="rId5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9">
        <w:r w:rsidDel="00000000" w:rsidR="00000000" w:rsidRPr="00000000">
          <w:rPr>
            <w:b w:val="0"/>
            <w:i w:val="0"/>
            <w:color w:val="000000"/>
            <w:sz w:val="22"/>
            <w:szCs w:val="22"/>
            <w:u w:val="none"/>
            <w:rtl w:val="0"/>
          </w:rPr>
          <w:t xml:space="preserve">Wommack, K. E., and R. R. Colwell. 2000. “Virioplankton: Viruses in Aquatic Ecosystems.” </w:t>
        </w:r>
      </w:hyperlink>
      <w:hyperlink r:id="rId570">
        <w:r w:rsidDel="00000000" w:rsidR="00000000" w:rsidRPr="00000000">
          <w:rPr>
            <w:b w:val="0"/>
            <w:i w:val="1"/>
            <w:color w:val="000000"/>
            <w:sz w:val="22"/>
            <w:szCs w:val="22"/>
            <w:u w:val="none"/>
            <w:rtl w:val="0"/>
          </w:rPr>
          <w:t xml:space="preserve">Microbiology and Molecular Biology Reviews: MMBR</w:t>
        </w:r>
      </w:hyperlink>
      <w:hyperlink r:id="rId571">
        <w:r w:rsidDel="00000000" w:rsidR="00000000" w:rsidRPr="00000000">
          <w:rPr>
            <w:b w:val="0"/>
            <w:i w:val="0"/>
            <w:color w:val="000000"/>
            <w:sz w:val="22"/>
            <w:szCs w:val="22"/>
            <w:u w:val="none"/>
            <w:rtl w:val="0"/>
          </w:rPr>
          <w:t xml:space="preserve"> 64 (1): 69–114. https://doi.org/</w:t>
        </w:r>
      </w:hyperlink>
      <w:hyperlink r:id="rId572">
        <w:r w:rsidDel="00000000" w:rsidR="00000000" w:rsidRPr="00000000">
          <w:rPr>
            <w:b w:val="0"/>
            <w:i w:val="0"/>
            <w:color w:val="000000"/>
            <w:sz w:val="22"/>
            <w:szCs w:val="22"/>
            <w:u w:val="none"/>
            <w:rtl w:val="0"/>
          </w:rPr>
          <w:t xml:space="preserve">10.1128/mmbr.64.1.69-114.2000</w:t>
        </w:r>
      </w:hyperlink>
      <w:hyperlink r:id="rId5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74">
        <w:r w:rsidDel="00000000" w:rsidR="00000000" w:rsidRPr="00000000">
          <w:rPr>
            <w:b w:val="0"/>
            <w:i w:val="0"/>
            <w:color w:val="000000"/>
            <w:sz w:val="22"/>
            <w:szCs w:val="22"/>
            <w:u w:val="none"/>
            <w:rtl w:val="0"/>
          </w:rPr>
          <w:t xml:space="preserve">Wu, Yu-Wei, Yung-Hsu Tang, Susannah G. Tringe, Blake A. Simmons, and Steven W. Singer. 2014. “MaxBin: An Automated Binning Method to Recover Individual Genomes from Metagenomes Using an Expectation-Maximization Algorithm.” </w:t>
        </w:r>
      </w:hyperlink>
      <w:hyperlink r:id="rId575">
        <w:r w:rsidDel="00000000" w:rsidR="00000000" w:rsidRPr="00000000">
          <w:rPr>
            <w:b w:val="0"/>
            <w:i w:val="1"/>
            <w:color w:val="000000"/>
            <w:sz w:val="22"/>
            <w:szCs w:val="22"/>
            <w:u w:val="none"/>
            <w:rtl w:val="0"/>
          </w:rPr>
          <w:t xml:space="preserve">Microbiome</w:t>
        </w:r>
      </w:hyperlink>
      <w:hyperlink r:id="rId576">
        <w:r w:rsidDel="00000000" w:rsidR="00000000" w:rsidRPr="00000000">
          <w:rPr>
            <w:b w:val="0"/>
            <w:i w:val="0"/>
            <w:color w:val="000000"/>
            <w:sz w:val="22"/>
            <w:szCs w:val="22"/>
            <w:u w:val="none"/>
            <w:rtl w:val="0"/>
          </w:rPr>
          <w:t xml:space="preserve"> 2 (August): 26. https://doi.org/</w:t>
        </w:r>
      </w:hyperlink>
      <w:hyperlink r:id="rId577">
        <w:r w:rsidDel="00000000" w:rsidR="00000000" w:rsidRPr="00000000">
          <w:rPr>
            <w:b w:val="0"/>
            <w:i w:val="0"/>
            <w:color w:val="000000"/>
            <w:sz w:val="22"/>
            <w:szCs w:val="22"/>
            <w:u w:val="none"/>
            <w:rtl w:val="0"/>
          </w:rPr>
          <w:t xml:space="preserve">10.1186/2049-2618-2-26</w:t>
        </w:r>
      </w:hyperlink>
      <w:hyperlink r:id="rId5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579">
        <w:r w:rsidDel="00000000" w:rsidR="00000000" w:rsidRPr="00000000">
          <w:rPr>
            <w:b w:val="0"/>
            <w:i w:val="0"/>
            <w:color w:val="000000"/>
            <w:sz w:val="22"/>
            <w:szCs w:val="22"/>
            <w:u w:val="none"/>
            <w:rtl w:val="0"/>
          </w:rPr>
          <w:t xml:space="preserve">Zhou, You, Yongjie Liang, Karlene H. Lynch, Jonathan J. Dennis, and David S. Wishart. 2011. “PHAST: A Fast Phage Search Tool.” </w:t>
        </w:r>
      </w:hyperlink>
      <w:hyperlink r:id="rId580">
        <w:r w:rsidDel="00000000" w:rsidR="00000000" w:rsidRPr="00000000">
          <w:rPr>
            <w:b w:val="0"/>
            <w:i w:val="1"/>
            <w:color w:val="000000"/>
            <w:sz w:val="22"/>
            <w:szCs w:val="22"/>
            <w:u w:val="none"/>
            <w:rtl w:val="0"/>
          </w:rPr>
          <w:t xml:space="preserve">Nucleic Acids Research</w:t>
        </w:r>
      </w:hyperlink>
      <w:hyperlink r:id="rId581">
        <w:r w:rsidDel="00000000" w:rsidR="00000000" w:rsidRPr="00000000">
          <w:rPr>
            <w:b w:val="0"/>
            <w:i w:val="0"/>
            <w:color w:val="000000"/>
            <w:sz w:val="22"/>
            <w:szCs w:val="22"/>
            <w:u w:val="none"/>
            <w:rtl w:val="0"/>
          </w:rPr>
          <w:t xml:space="preserve"> 39 (Web Server issue): W347–52. https://doi.org/</w:t>
        </w:r>
      </w:hyperlink>
      <w:hyperlink r:id="rId582">
        <w:r w:rsidDel="00000000" w:rsidR="00000000" w:rsidRPr="00000000">
          <w:rPr>
            <w:b w:val="0"/>
            <w:i w:val="0"/>
            <w:color w:val="000000"/>
            <w:sz w:val="22"/>
            <w:szCs w:val="22"/>
            <w:u w:val="none"/>
            <w:rtl w:val="0"/>
          </w:rPr>
          <w:t xml:space="preserve">10.1093/nar/gkr485</w:t>
        </w:r>
      </w:hyperlink>
      <w:hyperlink r:id="rId5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3">
      <w:pPr>
        <w:pStyle w:val="Heading1"/>
        <w:widowControl w:val="0"/>
        <w:rPr/>
      </w:pPr>
      <w:bookmarkStart w:colFirst="0" w:colLast="0" w:name="_37g53aiefuml" w:id="67"/>
      <w:bookmarkEnd w:id="67"/>
      <w:r w:rsidDel="00000000" w:rsidR="00000000" w:rsidRPr="00000000">
        <w:rPr>
          <w:rtl w:val="0"/>
        </w:rPr>
        <w:t xml:space="preserve">Appendices</w:t>
      </w:r>
    </w:p>
    <w:p w:rsidR="00000000" w:rsidDel="00000000" w:rsidP="00000000" w:rsidRDefault="00000000" w:rsidRPr="00000000" w14:paraId="00000354">
      <w:pPr>
        <w:rPr/>
      </w:pPr>
      <w:r w:rsidDel="00000000" w:rsidR="00000000" w:rsidRPr="00000000">
        <w:rPr/>
        <w:drawing>
          <wp:inline distB="114300" distT="114300" distL="114300" distR="114300">
            <wp:extent cx="5734050" cy="14033500"/>
            <wp:effectExtent b="0" l="0" r="0" t="0"/>
            <wp:docPr id="26" name="image48.png"/>
            <a:graphic>
              <a:graphicData uri="http://schemas.openxmlformats.org/drawingml/2006/picture">
                <pic:pic>
                  <pic:nvPicPr>
                    <pic:cNvPr id="0" name="image48.png"/>
                    <pic:cNvPicPr preferRelativeResize="0"/>
                  </pic:nvPicPr>
                  <pic:blipFill>
                    <a:blip r:embed="rId584"/>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734050" cy="17246600"/>
            <wp:effectExtent b="0" l="0" r="0" t="0"/>
            <wp:docPr id="28" name="image44.png"/>
            <a:graphic>
              <a:graphicData uri="http://schemas.openxmlformats.org/drawingml/2006/picture">
                <pic:pic>
                  <pic:nvPicPr>
                    <pic:cNvPr id="0" name="image44.png"/>
                    <pic:cNvPicPr preferRelativeResize="0"/>
                  </pic:nvPicPr>
                  <pic:blipFill>
                    <a:blip r:embed="rId585"/>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734050" cy="14732000"/>
            <wp:effectExtent b="0" l="0" r="0" t="0"/>
            <wp:docPr id="30" name="image38.png"/>
            <a:graphic>
              <a:graphicData uri="http://schemas.openxmlformats.org/drawingml/2006/picture">
                <pic:pic>
                  <pic:nvPicPr>
                    <pic:cNvPr id="0" name="image38.png"/>
                    <pic:cNvPicPr preferRelativeResize="0"/>
                  </pic:nvPicPr>
                  <pic:blipFill>
                    <a:blip r:embed="rId586"/>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587"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6-17T16:59:34Z">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understand how read error correction works by k-mer counting. How can 150bps result in a tetra-nuclotide frequencies of a common distribution. I've shown even in a 10k split it doesn't... See here. </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https://www.cs.jhu.edu/~langmea/resources/lecture_notes/error_correction.pdf</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uaTuS8/OwCT" TargetMode="External"/><Relationship Id="rId194" Type="http://schemas.openxmlformats.org/officeDocument/2006/relationships/hyperlink" Target="http://paperpile.com/b/uaTuS8/M0Og" TargetMode="External"/><Relationship Id="rId193" Type="http://schemas.openxmlformats.org/officeDocument/2006/relationships/hyperlink" Target="http://paperpile.com/b/uaTuS8/OwCT" TargetMode="External"/><Relationship Id="rId192" Type="http://schemas.openxmlformats.org/officeDocument/2006/relationships/hyperlink" Target="http://dx.doi.org/10.1089/cmb.2012.0021" TargetMode="External"/><Relationship Id="rId191" Type="http://schemas.openxmlformats.org/officeDocument/2006/relationships/hyperlink" Target="http://paperpile.com/b/uaTuS8/OwCT" TargetMode="External"/><Relationship Id="rId187" Type="http://schemas.openxmlformats.org/officeDocument/2006/relationships/hyperlink" Target="http://dx.doi.org/10.4161/mge.20031" TargetMode="External"/><Relationship Id="rId186" Type="http://schemas.openxmlformats.org/officeDocument/2006/relationships/hyperlink" Target="http://paperpile.com/b/uaTuS8/CMSaC" TargetMode="External"/><Relationship Id="rId185" Type="http://schemas.openxmlformats.org/officeDocument/2006/relationships/hyperlink" Target="http://paperpile.com/b/uaTuS8/CMSaC" TargetMode="External"/><Relationship Id="rId184" Type="http://schemas.openxmlformats.org/officeDocument/2006/relationships/hyperlink" Target="http://paperpile.com/b/uaTuS8/CMSaC" TargetMode="External"/><Relationship Id="rId189" Type="http://schemas.openxmlformats.org/officeDocument/2006/relationships/hyperlink" Target="http://paperpile.com/b/uaTuS8/OwCT" TargetMode="External"/><Relationship Id="rId188" Type="http://schemas.openxmlformats.org/officeDocument/2006/relationships/hyperlink" Target="http://paperpile.com/b/uaTuS8/CMSaC" TargetMode="External"/><Relationship Id="rId183" Type="http://schemas.openxmlformats.org/officeDocument/2006/relationships/hyperlink" Target="http://paperpile.com/b/uaTuS8/9jkm5" TargetMode="External"/><Relationship Id="rId182" Type="http://schemas.openxmlformats.org/officeDocument/2006/relationships/hyperlink" Target="http://dx.doi.org/10.1093/bib/bbx121" TargetMode="External"/><Relationship Id="rId181" Type="http://schemas.openxmlformats.org/officeDocument/2006/relationships/hyperlink" Target="http://paperpile.com/b/uaTuS8/9jkm5" TargetMode="External"/><Relationship Id="rId180" Type="http://schemas.openxmlformats.org/officeDocument/2006/relationships/hyperlink" Target="http://paperpile.com/b/uaTuS8/9jkm5" TargetMode="External"/><Relationship Id="rId176" Type="http://schemas.openxmlformats.org/officeDocument/2006/relationships/hyperlink" Target="http://paperpile.com/b/uaTuS8/eJzbY" TargetMode="External"/><Relationship Id="rId297" Type="http://schemas.openxmlformats.org/officeDocument/2006/relationships/hyperlink" Target="http://paperpile.com/b/uaTuS8/vkFQh" TargetMode="External"/><Relationship Id="rId175" Type="http://schemas.openxmlformats.org/officeDocument/2006/relationships/hyperlink" Target="http://paperpile.com/b/uaTuS8/eJzbY" TargetMode="External"/><Relationship Id="rId296" Type="http://schemas.openxmlformats.org/officeDocument/2006/relationships/hyperlink" Target="http://paperpile.com/b/uaTuS8/vkFQh" TargetMode="External"/><Relationship Id="rId174" Type="http://schemas.openxmlformats.org/officeDocument/2006/relationships/hyperlink" Target="http://paperpile.com/b/uaTuS8/eJzbY" TargetMode="External"/><Relationship Id="rId295" Type="http://schemas.openxmlformats.org/officeDocument/2006/relationships/hyperlink" Target="http://paperpile.com/b/uaTuS8/vkFQh" TargetMode="External"/><Relationship Id="rId173" Type="http://schemas.openxmlformats.org/officeDocument/2006/relationships/hyperlink" Target="http://paperpile.com/b/uaTuS8/xp9N" TargetMode="External"/><Relationship Id="rId294" Type="http://schemas.openxmlformats.org/officeDocument/2006/relationships/hyperlink" Target="http://paperpile.com/b/uaTuS8/XGgJU" TargetMode="External"/><Relationship Id="rId179" Type="http://schemas.openxmlformats.org/officeDocument/2006/relationships/hyperlink" Target="http://paperpile.com/b/uaTuS8/9jkm5" TargetMode="External"/><Relationship Id="rId178" Type="http://schemas.openxmlformats.org/officeDocument/2006/relationships/hyperlink" Target="http://paperpile.com/b/uaTuS8/eJzbY" TargetMode="External"/><Relationship Id="rId299" Type="http://schemas.openxmlformats.org/officeDocument/2006/relationships/hyperlink" Target="http://paperpile.com/b/uaTuS8/vkFQh" TargetMode="External"/><Relationship Id="rId177" Type="http://schemas.openxmlformats.org/officeDocument/2006/relationships/hyperlink" Target="http://dx.doi.org/10.1126/science.1252229" TargetMode="External"/><Relationship Id="rId298" Type="http://schemas.openxmlformats.org/officeDocument/2006/relationships/hyperlink" Target="http://dx.doi.org/10.1038/nature12388" TargetMode="External"/><Relationship Id="rId198" Type="http://schemas.openxmlformats.org/officeDocument/2006/relationships/hyperlink" Target="http://paperpile.com/b/uaTuS8/M0Og" TargetMode="External"/><Relationship Id="rId197" Type="http://schemas.openxmlformats.org/officeDocument/2006/relationships/hyperlink" Target="https://www.biorxiv.org/content/10.1101/619684v1.abstract" TargetMode="External"/><Relationship Id="rId196" Type="http://schemas.openxmlformats.org/officeDocument/2006/relationships/hyperlink" Target="http://paperpile.com/b/uaTuS8/M0Og" TargetMode="External"/><Relationship Id="rId195" Type="http://schemas.openxmlformats.org/officeDocument/2006/relationships/hyperlink" Target="http://paperpile.com/b/uaTuS8/M0Og" TargetMode="External"/><Relationship Id="rId199" Type="http://schemas.openxmlformats.org/officeDocument/2006/relationships/hyperlink" Target="http://paperpile.com/b/uaTuS8/j4Ip" TargetMode="External"/><Relationship Id="rId150" Type="http://schemas.openxmlformats.org/officeDocument/2006/relationships/image" Target="media/image32.png"/><Relationship Id="rId271" Type="http://schemas.openxmlformats.org/officeDocument/2006/relationships/hyperlink" Target="http://paperpile.com/b/uaTuS8/gcnj" TargetMode="External"/><Relationship Id="rId392" Type="http://schemas.openxmlformats.org/officeDocument/2006/relationships/hyperlink" Target="http://paperpile.com/b/uaTuS8/SIG5k" TargetMode="External"/><Relationship Id="rId270" Type="http://schemas.openxmlformats.org/officeDocument/2006/relationships/hyperlink" Target="http://paperpile.com/b/uaTuS8/gcnj" TargetMode="External"/><Relationship Id="rId391" Type="http://schemas.openxmlformats.org/officeDocument/2006/relationships/hyperlink" Target="http://dx.doi.org/10.1038/nature04111" TargetMode="External"/><Relationship Id="rId390" Type="http://schemas.openxmlformats.org/officeDocument/2006/relationships/hyperlink" Target="http://paperpile.com/b/uaTuS8/SIG5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png"/><Relationship Id="rId4" Type="http://schemas.openxmlformats.org/officeDocument/2006/relationships/fontTable" Target="fontTable.xml"/><Relationship Id="rId148" Type="http://schemas.openxmlformats.org/officeDocument/2006/relationships/image" Target="media/image26.png"/><Relationship Id="rId269" Type="http://schemas.openxmlformats.org/officeDocument/2006/relationships/hyperlink" Target="http://paperpile.com/b/uaTuS8/Z7de" TargetMode="External"/><Relationship Id="rId9" Type="http://schemas.openxmlformats.org/officeDocument/2006/relationships/hyperlink" Target="https://paperpile.com/c/uaTuS8/NGzoE" TargetMode="External"/><Relationship Id="rId143" Type="http://schemas.openxmlformats.org/officeDocument/2006/relationships/hyperlink" Target="https://paperpile.com/c/uaTuS8/vkFQh" TargetMode="External"/><Relationship Id="rId264" Type="http://schemas.openxmlformats.org/officeDocument/2006/relationships/hyperlink" Target="http://paperpile.com/b/uaTuS8/rSCv" TargetMode="External"/><Relationship Id="rId385" Type="http://schemas.openxmlformats.org/officeDocument/2006/relationships/hyperlink" Target="http://paperpile.com/b/uaTuS8/qe7u6" TargetMode="External"/><Relationship Id="rId142" Type="http://schemas.openxmlformats.org/officeDocument/2006/relationships/hyperlink" Target="https://paperpile.com/c/uaTuS8/qwwUZ+rtko0" TargetMode="External"/><Relationship Id="rId263" Type="http://schemas.openxmlformats.org/officeDocument/2006/relationships/hyperlink" Target="http://paperpile.com/b/uaTuS8/0pIME" TargetMode="External"/><Relationship Id="rId384" Type="http://schemas.openxmlformats.org/officeDocument/2006/relationships/hyperlink" Target="http://paperpile.com/b/uaTuS8/qe7u6" TargetMode="External"/><Relationship Id="rId141" Type="http://schemas.openxmlformats.org/officeDocument/2006/relationships/hyperlink" Target="https://paperpile.com/c/uaTuS8/XGgJU" TargetMode="External"/><Relationship Id="rId262" Type="http://schemas.openxmlformats.org/officeDocument/2006/relationships/hyperlink" Target="https://www.ncbi.nlm.nih.gov/pubmed/24524134" TargetMode="External"/><Relationship Id="rId383" Type="http://schemas.openxmlformats.org/officeDocument/2006/relationships/hyperlink" Target="http://paperpile.com/b/uaTuS8/qe7u6" TargetMode="External"/><Relationship Id="rId140" Type="http://schemas.openxmlformats.org/officeDocument/2006/relationships/hyperlink" Target="https://paperpile.com/c/uaTuS8/Ut9qr" TargetMode="External"/><Relationship Id="rId261" Type="http://schemas.openxmlformats.org/officeDocument/2006/relationships/hyperlink" Target="http://paperpile.com/b/uaTuS8/0pIME" TargetMode="External"/><Relationship Id="rId382" Type="http://schemas.openxmlformats.org/officeDocument/2006/relationships/hyperlink" Target="http://paperpile.com/b/uaTuS8/VYCg" TargetMode="External"/><Relationship Id="rId5" Type="http://schemas.openxmlformats.org/officeDocument/2006/relationships/numbering" Target="numbering.xml"/><Relationship Id="rId147" Type="http://schemas.openxmlformats.org/officeDocument/2006/relationships/hyperlink" Target="https://paperpile.com/c/uaTuS8/j4Ip" TargetMode="External"/><Relationship Id="rId268" Type="http://schemas.openxmlformats.org/officeDocument/2006/relationships/hyperlink" Target="http://dx.doi.org/10.1093/nar/gkh340" TargetMode="External"/><Relationship Id="rId389" Type="http://schemas.openxmlformats.org/officeDocument/2006/relationships/hyperlink" Target="http://paperpile.com/b/uaTuS8/SIG5k" TargetMode="External"/><Relationship Id="rId6" Type="http://schemas.openxmlformats.org/officeDocument/2006/relationships/styles" Target="styles.xml"/><Relationship Id="rId146" Type="http://schemas.openxmlformats.org/officeDocument/2006/relationships/hyperlink" Target="https://paperpile.com/c/uaTuS8/3ODS" TargetMode="External"/><Relationship Id="rId267" Type="http://schemas.openxmlformats.org/officeDocument/2006/relationships/hyperlink" Target="http://paperpile.com/b/uaTuS8/Z7de" TargetMode="External"/><Relationship Id="rId388" Type="http://schemas.openxmlformats.org/officeDocument/2006/relationships/hyperlink" Target="http://paperpile.com/b/uaTuS8/SIG5k" TargetMode="External"/><Relationship Id="rId7" Type="http://schemas.openxmlformats.org/officeDocument/2006/relationships/hyperlink" Target="https://paperpile.com/c/uaTuS8/14Tcv" TargetMode="External"/><Relationship Id="rId145" Type="http://schemas.openxmlformats.org/officeDocument/2006/relationships/image" Target="media/image16.png"/><Relationship Id="rId266" Type="http://schemas.openxmlformats.org/officeDocument/2006/relationships/hyperlink" Target="http://paperpile.com/b/uaTuS8/Z7de" TargetMode="External"/><Relationship Id="rId387" Type="http://schemas.openxmlformats.org/officeDocument/2006/relationships/hyperlink" Target="http://paperpile.com/b/uaTuS8/qe7u6" TargetMode="External"/><Relationship Id="rId8" Type="http://schemas.openxmlformats.org/officeDocument/2006/relationships/hyperlink" Target="https://paperpile.com/c/uaTuS8/enzNc" TargetMode="External"/><Relationship Id="rId144" Type="http://schemas.openxmlformats.org/officeDocument/2006/relationships/hyperlink" Target="https://paperpile.com/c/uaTuS8/3ODS" TargetMode="External"/><Relationship Id="rId265" Type="http://schemas.openxmlformats.org/officeDocument/2006/relationships/hyperlink" Target="http://paperpile.com/b/uaTuS8/Z7de" TargetMode="External"/><Relationship Id="rId386" Type="http://schemas.openxmlformats.org/officeDocument/2006/relationships/hyperlink" Target="http://dx.doi.org/10.1093/bioinformatics/btn043" TargetMode="External"/><Relationship Id="rId260" Type="http://schemas.openxmlformats.org/officeDocument/2006/relationships/hyperlink" Target="http://paperpile.com/b/uaTuS8/0pIME" TargetMode="External"/><Relationship Id="rId381" Type="http://schemas.openxmlformats.org/officeDocument/2006/relationships/hyperlink" Target="http://dx.doi.org/10.1093/bioinformatics/bty191" TargetMode="External"/><Relationship Id="rId380" Type="http://schemas.openxmlformats.org/officeDocument/2006/relationships/hyperlink" Target="http://paperpile.com/b/uaTuS8/VYCg" TargetMode="External"/><Relationship Id="rId139" Type="http://schemas.openxmlformats.org/officeDocument/2006/relationships/hyperlink" Target="https://paperpile.com/c/uaTuS8/dmOBk" TargetMode="External"/><Relationship Id="rId138" Type="http://schemas.openxmlformats.org/officeDocument/2006/relationships/hyperlink" Target="https://paperpile.com/c/uaTuS8/h9bPp+SyDnf" TargetMode="External"/><Relationship Id="rId259" Type="http://schemas.openxmlformats.org/officeDocument/2006/relationships/hyperlink" Target="http://paperpile.com/b/uaTuS8/0pIME" TargetMode="External"/><Relationship Id="rId137" Type="http://schemas.openxmlformats.org/officeDocument/2006/relationships/hyperlink" Target="https://paperpile.com/c/uaTuS8/adSjP" TargetMode="External"/><Relationship Id="rId258" Type="http://schemas.openxmlformats.org/officeDocument/2006/relationships/hyperlink" Target="http://paperpile.com/b/uaTuS8/vFta" TargetMode="External"/><Relationship Id="rId379" Type="http://schemas.openxmlformats.org/officeDocument/2006/relationships/hyperlink" Target="http://paperpile.com/b/uaTuS8/VYCg" TargetMode="External"/><Relationship Id="rId132" Type="http://schemas.openxmlformats.org/officeDocument/2006/relationships/hyperlink" Target="https://paperpile.com/c/uaTuS8/LTz3" TargetMode="External"/><Relationship Id="rId253" Type="http://schemas.openxmlformats.org/officeDocument/2006/relationships/hyperlink" Target="http://paperpile.com/b/uaTuS8/KpbEH" TargetMode="External"/><Relationship Id="rId374" Type="http://schemas.openxmlformats.org/officeDocument/2006/relationships/hyperlink" Target="http://paperpile.com/b/uaTuS8/5Gw7" TargetMode="External"/><Relationship Id="rId495" Type="http://schemas.openxmlformats.org/officeDocument/2006/relationships/hyperlink" Target="http://paperpile.com/b/uaTuS8/lQ1LD" TargetMode="External"/><Relationship Id="rId131" Type="http://schemas.openxmlformats.org/officeDocument/2006/relationships/hyperlink" Target="https://paperpile.com/c/uaTuS8/SwpbW" TargetMode="External"/><Relationship Id="rId252" Type="http://schemas.openxmlformats.org/officeDocument/2006/relationships/hyperlink" Target="https://www.ncbi.nlm.nih.gov/pubmed/10672174" TargetMode="External"/><Relationship Id="rId373" Type="http://schemas.openxmlformats.org/officeDocument/2006/relationships/hyperlink" Target="http://paperpile.com/b/uaTuS8/5Gw7" TargetMode="External"/><Relationship Id="rId494" Type="http://schemas.openxmlformats.org/officeDocument/2006/relationships/hyperlink" Target="http://paperpile.com/b/uaTuS8/lQ1LD" TargetMode="External"/><Relationship Id="rId130" Type="http://schemas.openxmlformats.org/officeDocument/2006/relationships/hyperlink" Target="https://paperpile.com/c/uaTuS8/HpcVB+9jkm5+0s0nT+qe7u6+VcyBh+zWajT" TargetMode="External"/><Relationship Id="rId251" Type="http://schemas.openxmlformats.org/officeDocument/2006/relationships/hyperlink" Target="http://paperpile.com/b/uaTuS8/KpbEH" TargetMode="External"/><Relationship Id="rId372" Type="http://schemas.openxmlformats.org/officeDocument/2006/relationships/hyperlink" Target="http://paperpile.com/b/uaTuS8/6N7y" TargetMode="External"/><Relationship Id="rId493" Type="http://schemas.openxmlformats.org/officeDocument/2006/relationships/hyperlink" Target="http://paperpile.com/b/uaTuS8/hY8yT" TargetMode="External"/><Relationship Id="rId250" Type="http://schemas.openxmlformats.org/officeDocument/2006/relationships/hyperlink" Target="http://paperpile.com/b/uaTuS8/KpbEH" TargetMode="External"/><Relationship Id="rId371" Type="http://schemas.openxmlformats.org/officeDocument/2006/relationships/hyperlink" Target="http://dx.doi.org/10.1093/bioinformatics/btl529" TargetMode="External"/><Relationship Id="rId492" Type="http://schemas.openxmlformats.org/officeDocument/2006/relationships/hyperlink" Target="http://dx.doi.org/10.1038/nature08284" TargetMode="External"/><Relationship Id="rId136" Type="http://schemas.openxmlformats.org/officeDocument/2006/relationships/hyperlink" Target="https://paperpile.com/c/uaTuS8/CMSaC+4HCEW" TargetMode="External"/><Relationship Id="rId257" Type="http://schemas.openxmlformats.org/officeDocument/2006/relationships/hyperlink" Target="http://dx.doi.org/10.1093/bioinformatics/btp163" TargetMode="External"/><Relationship Id="rId378" Type="http://schemas.openxmlformats.org/officeDocument/2006/relationships/hyperlink" Target="http://paperpile.com/b/uaTuS8/VYCg" TargetMode="External"/><Relationship Id="rId499" Type="http://schemas.openxmlformats.org/officeDocument/2006/relationships/hyperlink" Target="http://paperpile.com/b/uaTuS8/qwwUZ" TargetMode="External"/><Relationship Id="rId135" Type="http://schemas.openxmlformats.org/officeDocument/2006/relationships/image" Target="media/image20.png"/><Relationship Id="rId256" Type="http://schemas.openxmlformats.org/officeDocument/2006/relationships/hyperlink" Target="http://paperpile.com/b/uaTuS8/vFta" TargetMode="External"/><Relationship Id="rId377" Type="http://schemas.openxmlformats.org/officeDocument/2006/relationships/hyperlink" Target="http://paperpile.com/b/uaTuS8/5Gw7" TargetMode="External"/><Relationship Id="rId498" Type="http://schemas.openxmlformats.org/officeDocument/2006/relationships/hyperlink" Target="http://paperpile.com/b/uaTuS8/lQ1LD" TargetMode="External"/><Relationship Id="rId134" Type="http://schemas.openxmlformats.org/officeDocument/2006/relationships/image" Target="media/image37.png"/><Relationship Id="rId255" Type="http://schemas.openxmlformats.org/officeDocument/2006/relationships/hyperlink" Target="http://paperpile.com/b/uaTuS8/vFta" TargetMode="External"/><Relationship Id="rId376" Type="http://schemas.openxmlformats.org/officeDocument/2006/relationships/hyperlink" Target="http://dx.doi.org/10.1093/bioinformatics/btv033" TargetMode="External"/><Relationship Id="rId497" Type="http://schemas.openxmlformats.org/officeDocument/2006/relationships/hyperlink" Target="http://dx.doi.org/10.1038/ismej.2011.2" TargetMode="External"/><Relationship Id="rId133" Type="http://schemas.openxmlformats.org/officeDocument/2006/relationships/hyperlink" Target="https://paperpile.com/c/uaTuS8/BDvmz+hFBUt" TargetMode="External"/><Relationship Id="rId254" Type="http://schemas.openxmlformats.org/officeDocument/2006/relationships/hyperlink" Target="http://paperpile.com/b/uaTuS8/vFta" TargetMode="External"/><Relationship Id="rId375" Type="http://schemas.openxmlformats.org/officeDocument/2006/relationships/hyperlink" Target="http://paperpile.com/b/uaTuS8/5Gw7" TargetMode="External"/><Relationship Id="rId496" Type="http://schemas.openxmlformats.org/officeDocument/2006/relationships/hyperlink" Target="http://paperpile.com/b/uaTuS8/lQ1LD" TargetMode="External"/><Relationship Id="rId172" Type="http://schemas.openxmlformats.org/officeDocument/2006/relationships/hyperlink" Target="http://dx.doi.org/10.1016/S0022-2836(05)80360-2" TargetMode="External"/><Relationship Id="rId293" Type="http://schemas.openxmlformats.org/officeDocument/2006/relationships/hyperlink" Target="http://dx.doi.org/10.1146/annurev-marine-010814-015934" TargetMode="External"/><Relationship Id="rId171" Type="http://schemas.openxmlformats.org/officeDocument/2006/relationships/hyperlink" Target="http://paperpile.com/b/uaTuS8/xp9N" TargetMode="External"/><Relationship Id="rId292" Type="http://schemas.openxmlformats.org/officeDocument/2006/relationships/hyperlink" Target="http://paperpile.com/b/uaTuS8/XGgJU" TargetMode="External"/><Relationship Id="rId170" Type="http://schemas.openxmlformats.org/officeDocument/2006/relationships/hyperlink" Target="http://paperpile.com/b/uaTuS8/xp9N" TargetMode="External"/><Relationship Id="rId291" Type="http://schemas.openxmlformats.org/officeDocument/2006/relationships/hyperlink" Target="http://paperpile.com/b/uaTuS8/XGgJU" TargetMode="External"/><Relationship Id="rId290" Type="http://schemas.openxmlformats.org/officeDocument/2006/relationships/hyperlink" Target="http://paperpile.com/b/uaTuS8/XGgJU" TargetMode="External"/><Relationship Id="rId165" Type="http://schemas.openxmlformats.org/officeDocument/2006/relationships/hyperlink" Target="http://paperpile.com/b/uaTuS8/3Fj3" TargetMode="External"/><Relationship Id="rId286" Type="http://schemas.openxmlformats.org/officeDocument/2006/relationships/hyperlink" Target="http://paperpile.com/b/uaTuS8/6Mri3" TargetMode="External"/><Relationship Id="rId164" Type="http://schemas.openxmlformats.org/officeDocument/2006/relationships/hyperlink" Target="http://paperpile.com/b/uaTuS8/3Fj3" TargetMode="External"/><Relationship Id="rId285" Type="http://schemas.openxmlformats.org/officeDocument/2006/relationships/hyperlink" Target="http://paperpile.com/b/uaTuS8/6Mri3" TargetMode="External"/><Relationship Id="rId163" Type="http://schemas.openxmlformats.org/officeDocument/2006/relationships/hyperlink" Target="http://paperpile.com/b/uaTuS8/h4GMK" TargetMode="External"/><Relationship Id="rId284" Type="http://schemas.openxmlformats.org/officeDocument/2006/relationships/hyperlink" Target="http://paperpile.com/b/uaTuS8/zWajT" TargetMode="External"/><Relationship Id="rId162" Type="http://schemas.openxmlformats.org/officeDocument/2006/relationships/hyperlink" Target="https://market.android.com/details?id=book-AGebDwAAQBAJ" TargetMode="External"/><Relationship Id="rId283" Type="http://schemas.openxmlformats.org/officeDocument/2006/relationships/hyperlink" Target="http://dx.doi.org/10.1093/nar/gkl732" TargetMode="External"/><Relationship Id="rId169" Type="http://schemas.openxmlformats.org/officeDocument/2006/relationships/hyperlink" Target="http://paperpile.com/b/uaTuS8/xp9N" TargetMode="External"/><Relationship Id="rId168" Type="http://schemas.openxmlformats.org/officeDocument/2006/relationships/hyperlink" Target="http://paperpile.com/b/uaTuS8/3Fj3" TargetMode="External"/><Relationship Id="rId289" Type="http://schemas.openxmlformats.org/officeDocument/2006/relationships/hyperlink" Target="http://paperpile.com/b/uaTuS8/6Mri3" TargetMode="External"/><Relationship Id="rId167" Type="http://schemas.openxmlformats.org/officeDocument/2006/relationships/hyperlink" Target="http://dx.doi.org/10.1038/nmeth.3103" TargetMode="External"/><Relationship Id="rId288" Type="http://schemas.openxmlformats.org/officeDocument/2006/relationships/hyperlink" Target="http://dx.doi.org/10.1038/21119" TargetMode="External"/><Relationship Id="rId166" Type="http://schemas.openxmlformats.org/officeDocument/2006/relationships/hyperlink" Target="http://paperpile.com/b/uaTuS8/3Fj3" TargetMode="External"/><Relationship Id="rId287" Type="http://schemas.openxmlformats.org/officeDocument/2006/relationships/hyperlink" Target="http://paperpile.com/b/uaTuS8/6Mri3" TargetMode="External"/><Relationship Id="rId161" Type="http://schemas.openxmlformats.org/officeDocument/2006/relationships/hyperlink" Target="http://paperpile.com/b/uaTuS8/h4GMK" TargetMode="External"/><Relationship Id="rId282" Type="http://schemas.openxmlformats.org/officeDocument/2006/relationships/hyperlink" Target="http://paperpile.com/b/uaTuS8/zWajT" TargetMode="External"/><Relationship Id="rId160" Type="http://schemas.openxmlformats.org/officeDocument/2006/relationships/hyperlink" Target="http://paperpile.com/b/uaTuS8/h4GMK" TargetMode="External"/><Relationship Id="rId281" Type="http://schemas.openxmlformats.org/officeDocument/2006/relationships/hyperlink" Target="http://paperpile.com/b/uaTuS8/zWajT" TargetMode="External"/><Relationship Id="rId280" Type="http://schemas.openxmlformats.org/officeDocument/2006/relationships/hyperlink" Target="http://paperpile.com/b/uaTuS8/zWajT" TargetMode="External"/><Relationship Id="rId159" Type="http://schemas.openxmlformats.org/officeDocument/2006/relationships/hyperlink" Target="http://paperpile.com/b/uaTuS8/h4GMK" TargetMode="External"/><Relationship Id="rId154" Type="http://schemas.openxmlformats.org/officeDocument/2006/relationships/hyperlink" Target="http://paperpile.com/b/uaTuS8/VcyBh" TargetMode="External"/><Relationship Id="rId275" Type="http://schemas.openxmlformats.org/officeDocument/2006/relationships/hyperlink" Target="http://paperpile.com/b/uaTuS8/LTz3" TargetMode="External"/><Relationship Id="rId396" Type="http://schemas.openxmlformats.org/officeDocument/2006/relationships/hyperlink" Target="http://dx.doi.org/10.1186/1471-2105-11-538" TargetMode="External"/><Relationship Id="rId153" Type="http://schemas.openxmlformats.org/officeDocument/2006/relationships/image" Target="media/image3.png"/><Relationship Id="rId274" Type="http://schemas.openxmlformats.org/officeDocument/2006/relationships/hyperlink" Target="http://paperpile.com/b/uaTuS8/gcnj" TargetMode="External"/><Relationship Id="rId395" Type="http://schemas.openxmlformats.org/officeDocument/2006/relationships/hyperlink" Target="http://paperpile.com/b/uaTuS8/yCuM" TargetMode="External"/><Relationship Id="rId152" Type="http://schemas.openxmlformats.org/officeDocument/2006/relationships/image" Target="media/image31.png"/><Relationship Id="rId273" Type="http://schemas.openxmlformats.org/officeDocument/2006/relationships/hyperlink" Target="http://dx.doi.org/10.7717/peerj.1319" TargetMode="External"/><Relationship Id="rId394" Type="http://schemas.openxmlformats.org/officeDocument/2006/relationships/hyperlink" Target="http://paperpile.com/b/uaTuS8/yCuM" TargetMode="External"/><Relationship Id="rId151" Type="http://schemas.openxmlformats.org/officeDocument/2006/relationships/image" Target="media/image5.png"/><Relationship Id="rId272" Type="http://schemas.openxmlformats.org/officeDocument/2006/relationships/hyperlink" Target="http://paperpile.com/b/uaTuS8/gcnj" TargetMode="External"/><Relationship Id="rId393" Type="http://schemas.openxmlformats.org/officeDocument/2006/relationships/hyperlink" Target="http://paperpile.com/b/uaTuS8/yCuM" TargetMode="External"/><Relationship Id="rId158" Type="http://schemas.openxmlformats.org/officeDocument/2006/relationships/hyperlink" Target="http://paperpile.com/b/uaTuS8/VcyBh" TargetMode="External"/><Relationship Id="rId279" Type="http://schemas.openxmlformats.org/officeDocument/2006/relationships/hyperlink" Target="http://paperpile.com/b/uaTuS8/LTz3" TargetMode="External"/><Relationship Id="rId157" Type="http://schemas.openxmlformats.org/officeDocument/2006/relationships/hyperlink" Target="http://dx.doi.org/10.1093/nar/gks406" TargetMode="External"/><Relationship Id="rId278" Type="http://schemas.openxmlformats.org/officeDocument/2006/relationships/hyperlink" Target="http://dx.doi.org/10.1093/nar/gkr367" TargetMode="External"/><Relationship Id="rId399" Type="http://schemas.openxmlformats.org/officeDocument/2006/relationships/hyperlink" Target="http://paperpile.com/b/uaTuS8/zgLC" TargetMode="External"/><Relationship Id="rId156" Type="http://schemas.openxmlformats.org/officeDocument/2006/relationships/hyperlink" Target="http://paperpile.com/b/uaTuS8/VcyBh" TargetMode="External"/><Relationship Id="rId277" Type="http://schemas.openxmlformats.org/officeDocument/2006/relationships/hyperlink" Target="http://paperpile.com/b/uaTuS8/LTz3" TargetMode="External"/><Relationship Id="rId398" Type="http://schemas.openxmlformats.org/officeDocument/2006/relationships/hyperlink" Target="http://paperpile.com/b/uaTuS8/zgLC" TargetMode="External"/><Relationship Id="rId155" Type="http://schemas.openxmlformats.org/officeDocument/2006/relationships/hyperlink" Target="http://paperpile.com/b/uaTuS8/VcyBh" TargetMode="External"/><Relationship Id="rId276" Type="http://schemas.openxmlformats.org/officeDocument/2006/relationships/hyperlink" Target="http://paperpile.com/b/uaTuS8/LTz3" TargetMode="External"/><Relationship Id="rId397" Type="http://schemas.openxmlformats.org/officeDocument/2006/relationships/hyperlink" Target="http://paperpile.com/b/uaTuS8/yCuM" TargetMode="External"/><Relationship Id="rId40" Type="http://schemas.openxmlformats.org/officeDocument/2006/relationships/hyperlink" Target="https://paperpile.com/c/uaTuS8/TXx9" TargetMode="External"/><Relationship Id="rId42" Type="http://schemas.openxmlformats.org/officeDocument/2006/relationships/hyperlink" Target="https://paperpile.com/c/uaTuS8/ByA6" TargetMode="External"/><Relationship Id="rId41" Type="http://schemas.openxmlformats.org/officeDocument/2006/relationships/hyperlink" Target="https://paperpile.com/c/uaTuS8/cjQS" TargetMode="External"/><Relationship Id="rId44" Type="http://schemas.openxmlformats.org/officeDocument/2006/relationships/hyperlink" Target="https://paperpile.com/c/uaTuS8/gcnj" TargetMode="External"/><Relationship Id="rId43" Type="http://schemas.openxmlformats.org/officeDocument/2006/relationships/hyperlink" Target="https://paperpile.com/c/uaTuS8/uv25" TargetMode="External"/><Relationship Id="rId46" Type="http://schemas.openxmlformats.org/officeDocument/2006/relationships/image" Target="media/image13.png"/><Relationship Id="rId45" Type="http://schemas.openxmlformats.org/officeDocument/2006/relationships/image" Target="media/image40.png"/><Relationship Id="rId509" Type="http://schemas.openxmlformats.org/officeDocument/2006/relationships/hyperlink" Target="http://paperpile.com/b/uaTuS8/14Tcv" TargetMode="External"/><Relationship Id="rId508" Type="http://schemas.openxmlformats.org/officeDocument/2006/relationships/hyperlink" Target="http://paperpile.com/b/uaTuS8/enzNc" TargetMode="External"/><Relationship Id="rId503" Type="http://schemas.openxmlformats.org/officeDocument/2006/relationships/hyperlink" Target="http://paperpile.com/b/uaTuS8/qwwUZ" TargetMode="External"/><Relationship Id="rId502" Type="http://schemas.openxmlformats.org/officeDocument/2006/relationships/hyperlink" Target="http://dx.doi.org/10.1128/AEM.02545-17" TargetMode="External"/><Relationship Id="rId501" Type="http://schemas.openxmlformats.org/officeDocument/2006/relationships/hyperlink" Target="http://paperpile.com/b/uaTuS8/qwwUZ" TargetMode="External"/><Relationship Id="rId500" Type="http://schemas.openxmlformats.org/officeDocument/2006/relationships/hyperlink" Target="http://paperpile.com/b/uaTuS8/qwwUZ" TargetMode="External"/><Relationship Id="rId507" Type="http://schemas.openxmlformats.org/officeDocument/2006/relationships/hyperlink" Target="http://dx.doi.org/10.1007/BF00166813" TargetMode="External"/><Relationship Id="rId506" Type="http://schemas.openxmlformats.org/officeDocument/2006/relationships/hyperlink" Target="http://paperpile.com/b/uaTuS8/enzNc" TargetMode="External"/><Relationship Id="rId505" Type="http://schemas.openxmlformats.org/officeDocument/2006/relationships/hyperlink" Target="http://paperpile.com/b/uaTuS8/enzNc" TargetMode="External"/><Relationship Id="rId504" Type="http://schemas.openxmlformats.org/officeDocument/2006/relationships/hyperlink" Target="http://paperpile.com/b/uaTuS8/enzNc" TargetMode="External"/><Relationship Id="rId48" Type="http://schemas.openxmlformats.org/officeDocument/2006/relationships/image" Target="media/image42.png"/><Relationship Id="rId47" Type="http://schemas.openxmlformats.org/officeDocument/2006/relationships/image" Target="media/image27.png"/><Relationship Id="rId49" Type="http://schemas.openxmlformats.org/officeDocument/2006/relationships/image" Target="media/image22.png"/><Relationship Id="rId31" Type="http://schemas.openxmlformats.org/officeDocument/2006/relationships/hyperlink" Target="https://paperpile.com/c/uaTuS8/nrBi" TargetMode="External"/><Relationship Id="rId30" Type="http://schemas.openxmlformats.org/officeDocument/2006/relationships/hyperlink" Target="https://paperpile.com/c/uaTuS8/3Fj3" TargetMode="External"/><Relationship Id="rId33" Type="http://schemas.openxmlformats.org/officeDocument/2006/relationships/image" Target="media/image23.png"/><Relationship Id="rId32" Type="http://schemas.openxmlformats.org/officeDocument/2006/relationships/image" Target="media/image41.png"/><Relationship Id="rId35" Type="http://schemas.openxmlformats.org/officeDocument/2006/relationships/image" Target="media/image2.png"/><Relationship Id="rId34" Type="http://schemas.openxmlformats.org/officeDocument/2006/relationships/image" Target="media/image30.png"/><Relationship Id="rId37" Type="http://schemas.openxmlformats.org/officeDocument/2006/relationships/image" Target="media/image10.png"/><Relationship Id="rId36" Type="http://schemas.openxmlformats.org/officeDocument/2006/relationships/image" Target="media/image34.png"/><Relationship Id="rId39" Type="http://schemas.openxmlformats.org/officeDocument/2006/relationships/hyperlink" Target="https://paperpile.com/c/uaTuS8/xHpc" TargetMode="External"/><Relationship Id="rId38" Type="http://schemas.openxmlformats.org/officeDocument/2006/relationships/hyperlink" Target="https://paperpile.com/c/uaTuS8/xp9N" TargetMode="External"/><Relationship Id="rId20" Type="http://schemas.openxmlformats.org/officeDocument/2006/relationships/hyperlink" Target="https://paperpile.com/c/uaTuS8/1wta" TargetMode="External"/><Relationship Id="rId22" Type="http://schemas.openxmlformats.org/officeDocument/2006/relationships/hyperlink" Target="https://paperpile.com/c/uaTuS8/PwQa" TargetMode="External"/><Relationship Id="rId21" Type="http://schemas.openxmlformats.org/officeDocument/2006/relationships/hyperlink" Target="https://paperpile.com/c/uaTuS8/XHmd" TargetMode="External"/><Relationship Id="rId24" Type="http://schemas.openxmlformats.org/officeDocument/2006/relationships/hyperlink" Target="https://paperpile.com/c/uaTuS8/VYCg" TargetMode="External"/><Relationship Id="rId23" Type="http://schemas.openxmlformats.org/officeDocument/2006/relationships/hyperlink" Target="https://paperpile.com/c/uaTuS8/zRzs4" TargetMode="External"/><Relationship Id="rId409" Type="http://schemas.openxmlformats.org/officeDocument/2006/relationships/hyperlink" Target="http://paperpile.com/b/uaTuS8/ByA6" TargetMode="External"/><Relationship Id="rId404" Type="http://schemas.openxmlformats.org/officeDocument/2006/relationships/hyperlink" Target="http://paperpile.com/b/uaTuS8/afFi" TargetMode="External"/><Relationship Id="rId525" Type="http://schemas.openxmlformats.org/officeDocument/2006/relationships/hyperlink" Target="http://paperpile.com/b/uaTuS8/HdXVu" TargetMode="External"/><Relationship Id="rId403" Type="http://schemas.openxmlformats.org/officeDocument/2006/relationships/hyperlink" Target="http://paperpile.com/b/uaTuS8/afFi" TargetMode="External"/><Relationship Id="rId524" Type="http://schemas.openxmlformats.org/officeDocument/2006/relationships/hyperlink" Target="http://paperpile.com/b/uaTuS8/HdXVu" TargetMode="External"/><Relationship Id="rId402" Type="http://schemas.openxmlformats.org/officeDocument/2006/relationships/hyperlink" Target="http://paperpile.com/b/uaTuS8/zgLC" TargetMode="External"/><Relationship Id="rId523" Type="http://schemas.openxmlformats.org/officeDocument/2006/relationships/hyperlink" Target="http://paperpile.com/b/uaTuS8/8UqYu" TargetMode="External"/><Relationship Id="rId401" Type="http://schemas.openxmlformats.org/officeDocument/2006/relationships/hyperlink" Target="https://www.theoj.org/joss-papers/joss.00205/10.21105.joss.00205.pdf" TargetMode="External"/><Relationship Id="rId522" Type="http://schemas.openxmlformats.org/officeDocument/2006/relationships/hyperlink" Target="http://dx.doi.org/10.1073/pnas.1102164108" TargetMode="External"/><Relationship Id="rId408" Type="http://schemas.openxmlformats.org/officeDocument/2006/relationships/hyperlink" Target="http://paperpile.com/b/uaTuS8/ByA6" TargetMode="External"/><Relationship Id="rId529" Type="http://schemas.openxmlformats.org/officeDocument/2006/relationships/hyperlink" Target="http://paperpile.com/b/uaTuS8/Ut9qr" TargetMode="External"/><Relationship Id="rId407" Type="http://schemas.openxmlformats.org/officeDocument/2006/relationships/hyperlink" Target="http://paperpile.com/b/uaTuS8/afFi" TargetMode="External"/><Relationship Id="rId528" Type="http://schemas.openxmlformats.org/officeDocument/2006/relationships/hyperlink" Target="http://paperpile.com/b/uaTuS8/HdXVu" TargetMode="External"/><Relationship Id="rId406" Type="http://schemas.openxmlformats.org/officeDocument/2006/relationships/hyperlink" Target="http://arxiv.org/abs/1802.03426" TargetMode="External"/><Relationship Id="rId527" Type="http://schemas.openxmlformats.org/officeDocument/2006/relationships/hyperlink" Target="http://dx.doi.org/10.1038/ismej.2013.243" TargetMode="External"/><Relationship Id="rId405" Type="http://schemas.openxmlformats.org/officeDocument/2006/relationships/hyperlink" Target="http://paperpile.com/b/uaTuS8/afFi" TargetMode="External"/><Relationship Id="rId526" Type="http://schemas.openxmlformats.org/officeDocument/2006/relationships/hyperlink" Target="http://paperpile.com/b/uaTuS8/HdXVu" TargetMode="External"/><Relationship Id="rId26" Type="http://schemas.openxmlformats.org/officeDocument/2006/relationships/hyperlink" Target="https://paperpile.com/c/uaTuS8/52Xi" TargetMode="External"/><Relationship Id="rId25" Type="http://schemas.openxmlformats.org/officeDocument/2006/relationships/hyperlink" Target="https://paperpile.com/c/uaTuS8/XtTjT" TargetMode="External"/><Relationship Id="rId28" Type="http://schemas.openxmlformats.org/officeDocument/2006/relationships/hyperlink" Target="https://paperpile.com/c/uaTuS8/8ooV" TargetMode="External"/><Relationship Id="rId27" Type="http://schemas.openxmlformats.org/officeDocument/2006/relationships/hyperlink" Target="https://paperpile.com/c/uaTuS8/52Xi" TargetMode="External"/><Relationship Id="rId400" Type="http://schemas.openxmlformats.org/officeDocument/2006/relationships/hyperlink" Target="http://paperpile.com/b/uaTuS8/zgLC" TargetMode="External"/><Relationship Id="rId521" Type="http://schemas.openxmlformats.org/officeDocument/2006/relationships/hyperlink" Target="http://paperpile.com/b/uaTuS8/8UqYu" TargetMode="External"/><Relationship Id="rId29" Type="http://schemas.openxmlformats.org/officeDocument/2006/relationships/hyperlink" Target="https://paperpile.com/c/uaTuS8/lLtR" TargetMode="External"/><Relationship Id="rId520" Type="http://schemas.openxmlformats.org/officeDocument/2006/relationships/hyperlink" Target="http://paperpile.com/b/uaTuS8/8UqYu" TargetMode="External"/><Relationship Id="rId11" Type="http://schemas.openxmlformats.org/officeDocument/2006/relationships/hyperlink" Target="https://paperpile.com/c/uaTuS8/14Tcv" TargetMode="External"/><Relationship Id="rId10" Type="http://schemas.openxmlformats.org/officeDocument/2006/relationships/hyperlink" Target="https://paperpile.com/c/uaTuS8/EiECN" TargetMode="External"/><Relationship Id="rId13" Type="http://schemas.openxmlformats.org/officeDocument/2006/relationships/hyperlink" Target="https://paperpile.com/c/uaTuS8/1wta" TargetMode="External"/><Relationship Id="rId12" Type="http://schemas.openxmlformats.org/officeDocument/2006/relationships/hyperlink" Target="https://en.wikipedia.org/wiki/Multiple_displacement_amplification" TargetMode="External"/><Relationship Id="rId519" Type="http://schemas.openxmlformats.org/officeDocument/2006/relationships/hyperlink" Target="http://paperpile.com/b/uaTuS8/8UqYu" TargetMode="External"/><Relationship Id="rId514" Type="http://schemas.openxmlformats.org/officeDocument/2006/relationships/hyperlink" Target="http://paperpile.com/b/uaTuS8/RPZpI" TargetMode="External"/><Relationship Id="rId513" Type="http://schemas.openxmlformats.org/officeDocument/2006/relationships/hyperlink" Target="http://paperpile.com/b/uaTuS8/14Tcv" TargetMode="External"/><Relationship Id="rId512" Type="http://schemas.openxmlformats.org/officeDocument/2006/relationships/hyperlink" Target="http://dx.doi.org/10.1038/nrmicro1750" TargetMode="External"/><Relationship Id="rId511" Type="http://schemas.openxmlformats.org/officeDocument/2006/relationships/hyperlink" Target="http://paperpile.com/b/uaTuS8/14Tcv" TargetMode="External"/><Relationship Id="rId518" Type="http://schemas.openxmlformats.org/officeDocument/2006/relationships/hyperlink" Target="http://paperpile.com/b/uaTuS8/RPZpI" TargetMode="External"/><Relationship Id="rId517" Type="http://schemas.openxmlformats.org/officeDocument/2006/relationships/hyperlink" Target="https://www.nature.com/articles/nrmicro1750" TargetMode="External"/><Relationship Id="rId516" Type="http://schemas.openxmlformats.org/officeDocument/2006/relationships/hyperlink" Target="http://paperpile.com/b/uaTuS8/RPZpI" TargetMode="External"/><Relationship Id="rId515" Type="http://schemas.openxmlformats.org/officeDocument/2006/relationships/hyperlink" Target="http://paperpile.com/b/uaTuS8/RPZpI" TargetMode="External"/><Relationship Id="rId15" Type="http://schemas.openxmlformats.org/officeDocument/2006/relationships/image" Target="media/image17.png"/><Relationship Id="rId14" Type="http://schemas.openxmlformats.org/officeDocument/2006/relationships/hyperlink" Target="https://paperpile.com/c/uaTuS8/bDxm" TargetMode="External"/><Relationship Id="rId17" Type="http://schemas.openxmlformats.org/officeDocument/2006/relationships/hyperlink" Target="https://github.com/ash-bell/masters_thesis/blob/master/QC_reads.smk" TargetMode="External"/><Relationship Id="rId16" Type="http://schemas.openxmlformats.org/officeDocument/2006/relationships/image" Target="media/image15.png"/><Relationship Id="rId19" Type="http://schemas.openxmlformats.org/officeDocument/2006/relationships/hyperlink" Target="https://paperpile.com/c/uaTuS8/5Gw7" TargetMode="External"/><Relationship Id="rId510" Type="http://schemas.openxmlformats.org/officeDocument/2006/relationships/hyperlink" Target="http://paperpile.com/b/uaTuS8/14Tcv" TargetMode="External"/><Relationship Id="rId18" Type="http://schemas.openxmlformats.org/officeDocument/2006/relationships/hyperlink" Target="https://paperpile.com/c/uaTuS8/OwCT" TargetMode="External"/><Relationship Id="rId84" Type="http://schemas.openxmlformats.org/officeDocument/2006/relationships/hyperlink" Target="https://paperpile.com/c/uaTuS8/uv25" TargetMode="External"/><Relationship Id="rId83" Type="http://schemas.openxmlformats.org/officeDocument/2006/relationships/hyperlink" Target="https://paperpile.com/c/uaTuS8/Spkl" TargetMode="External"/><Relationship Id="rId86" Type="http://schemas.openxmlformats.org/officeDocument/2006/relationships/hyperlink" Target="https://paperpile.com/c/uaTuS8/yCuM" TargetMode="External"/><Relationship Id="rId85" Type="http://schemas.openxmlformats.org/officeDocument/2006/relationships/hyperlink" Target="https://paperpile.com/c/uaTuS8/rSCv" TargetMode="External"/><Relationship Id="rId88" Type="http://schemas.openxmlformats.org/officeDocument/2006/relationships/hyperlink" Target="https://paperpile.com/c/uaTuS8/Z7de" TargetMode="External"/><Relationship Id="rId87" Type="http://schemas.openxmlformats.org/officeDocument/2006/relationships/hyperlink" Target="https://paperpile.com/c/uaTuS8/i4Xz" TargetMode="External"/><Relationship Id="rId89" Type="http://schemas.openxmlformats.org/officeDocument/2006/relationships/hyperlink" Target="https://paperpile.com/c/uaTuS8/BTsp" TargetMode="External"/><Relationship Id="rId80" Type="http://schemas.openxmlformats.org/officeDocument/2006/relationships/hyperlink" Target="https://paperpile.com/c/uaTuS8/7QM6" TargetMode="External"/><Relationship Id="rId82" Type="http://schemas.openxmlformats.org/officeDocument/2006/relationships/hyperlink" Target="https://paperpile.com/c/uaTuS8/PkcQ" TargetMode="External"/><Relationship Id="rId81" Type="http://schemas.openxmlformats.org/officeDocument/2006/relationships/hyperlink" Target="https://paperpile.com/c/uaTuS8/6N7y" TargetMode="External"/><Relationship Id="rId73" Type="http://schemas.openxmlformats.org/officeDocument/2006/relationships/hyperlink" Target="https://paperpile.com/c/uaTuS8/52Xi" TargetMode="External"/><Relationship Id="rId72" Type="http://schemas.openxmlformats.org/officeDocument/2006/relationships/hyperlink" Target="https://paperpile.com/c/uaTuS8/OwCT" TargetMode="External"/><Relationship Id="rId75" Type="http://schemas.openxmlformats.org/officeDocument/2006/relationships/hyperlink" Target="https://paperpile.com/c/uaTuS8/Ixvr" TargetMode="External"/><Relationship Id="rId74" Type="http://schemas.openxmlformats.org/officeDocument/2006/relationships/hyperlink" Target="https://paperpile.com/c/uaTuS8/2FiTJ" TargetMode="External"/><Relationship Id="rId77" Type="http://schemas.openxmlformats.org/officeDocument/2006/relationships/hyperlink" Target="https://github.com/ash-bell/masters_thesis/blob/master/genome_visualisation.py" TargetMode="External"/><Relationship Id="rId76" Type="http://schemas.openxmlformats.org/officeDocument/2006/relationships/hyperlink" Target="https://github.com/ash-bell/masters_thesis/blob/master/prokka.sh" TargetMode="External"/><Relationship Id="rId79" Type="http://schemas.openxmlformats.org/officeDocument/2006/relationships/hyperlink" Target="https://paperpile.com/c/uaTuS8/Spkl" TargetMode="External"/><Relationship Id="rId78" Type="http://schemas.openxmlformats.org/officeDocument/2006/relationships/hyperlink" Target="https://paperpile.com/c/uaTuS8/vFta" TargetMode="External"/><Relationship Id="rId71" Type="http://schemas.openxmlformats.org/officeDocument/2006/relationships/hyperlink" Target="https://paperpile.com/c/uaTuS8/1wta" TargetMode="External"/><Relationship Id="rId70" Type="http://schemas.openxmlformats.org/officeDocument/2006/relationships/hyperlink" Target="https://github.com/ash-bell/masters_thesis/blob/master/QC_reads.smk" TargetMode="External"/><Relationship Id="rId62" Type="http://schemas.openxmlformats.org/officeDocument/2006/relationships/image" Target="media/image43.png"/><Relationship Id="rId61" Type="http://schemas.openxmlformats.org/officeDocument/2006/relationships/image" Target="media/image9.png"/><Relationship Id="rId64" Type="http://schemas.openxmlformats.org/officeDocument/2006/relationships/image" Target="media/image39.png"/><Relationship Id="rId63" Type="http://schemas.openxmlformats.org/officeDocument/2006/relationships/image" Target="media/image11.png"/><Relationship Id="rId66" Type="http://schemas.openxmlformats.org/officeDocument/2006/relationships/hyperlink" Target="https://paperpile.com/c/uaTuS8/0pIME" TargetMode="External"/><Relationship Id="rId65" Type="http://schemas.openxmlformats.org/officeDocument/2006/relationships/image" Target="media/image21.png"/><Relationship Id="rId68" Type="http://schemas.openxmlformats.org/officeDocument/2006/relationships/hyperlink" Target="https://paperpile.com/c/uaTuS8/gMcJN" TargetMode="External"/><Relationship Id="rId67" Type="http://schemas.openxmlformats.org/officeDocument/2006/relationships/hyperlink" Target="https://paperpile.com/c/uaTuS8/h4GMK" TargetMode="External"/><Relationship Id="rId60" Type="http://schemas.openxmlformats.org/officeDocument/2006/relationships/image" Target="media/image33.png"/><Relationship Id="rId69" Type="http://schemas.openxmlformats.org/officeDocument/2006/relationships/hyperlink" Target="https://paperpile.com/c/uaTuS8/XGgJU" TargetMode="External"/><Relationship Id="rId51" Type="http://schemas.openxmlformats.org/officeDocument/2006/relationships/hyperlink" Target="https://paperpile.com/c/uaTuS8/zgLC" TargetMode="External"/><Relationship Id="rId50" Type="http://schemas.openxmlformats.org/officeDocument/2006/relationships/image" Target="media/image19.png"/><Relationship Id="rId53" Type="http://schemas.openxmlformats.org/officeDocument/2006/relationships/hyperlink" Target="https://paperpile.com/c/uaTuS8/afFi" TargetMode="External"/><Relationship Id="rId52" Type="http://schemas.openxmlformats.org/officeDocument/2006/relationships/hyperlink" Target="https://paperpile.com/c/uaTuS8/M0Og" TargetMode="External"/><Relationship Id="rId55" Type="http://schemas.openxmlformats.org/officeDocument/2006/relationships/image" Target="media/image14.png"/><Relationship Id="rId54" Type="http://schemas.openxmlformats.org/officeDocument/2006/relationships/image" Target="media/image45.png"/><Relationship Id="rId57" Type="http://schemas.openxmlformats.org/officeDocument/2006/relationships/image" Target="media/image24.png"/><Relationship Id="rId56" Type="http://schemas.openxmlformats.org/officeDocument/2006/relationships/image" Target="media/image50.png"/><Relationship Id="rId59" Type="http://schemas.openxmlformats.org/officeDocument/2006/relationships/image" Target="media/image25.png"/><Relationship Id="rId58" Type="http://schemas.openxmlformats.org/officeDocument/2006/relationships/image" Target="media/image47.png"/><Relationship Id="rId107" Type="http://schemas.openxmlformats.org/officeDocument/2006/relationships/image" Target="media/image29.png"/><Relationship Id="rId228" Type="http://schemas.openxmlformats.org/officeDocument/2006/relationships/hyperlink" Target="http://paperpile.com/b/uaTuS8/xHpc" TargetMode="External"/><Relationship Id="rId349" Type="http://schemas.openxmlformats.org/officeDocument/2006/relationships/hyperlink" Target="http://paperpile.com/b/uaTuS8/k57He" TargetMode="External"/><Relationship Id="rId106" Type="http://schemas.openxmlformats.org/officeDocument/2006/relationships/hyperlink" Target="https://paperpile.com/c/uaTuS8/zgLC" TargetMode="External"/><Relationship Id="rId227" Type="http://schemas.openxmlformats.org/officeDocument/2006/relationships/hyperlink" Target="http://dx.doi.org/10.1038/nmeth.3176" TargetMode="External"/><Relationship Id="rId348" Type="http://schemas.openxmlformats.org/officeDocument/2006/relationships/hyperlink" Target="http://paperpile.com/b/uaTuS8/k57He" TargetMode="External"/><Relationship Id="rId469" Type="http://schemas.openxmlformats.org/officeDocument/2006/relationships/hyperlink" Target="http://paperpile.com/b/uaTuS8/HbFXh" TargetMode="External"/><Relationship Id="rId105" Type="http://schemas.openxmlformats.org/officeDocument/2006/relationships/hyperlink" Target="https://paperpile.com/c/uaTuS8/afFi" TargetMode="External"/><Relationship Id="rId226" Type="http://schemas.openxmlformats.org/officeDocument/2006/relationships/hyperlink" Target="http://paperpile.com/b/uaTuS8/xHpc" TargetMode="External"/><Relationship Id="rId347" Type="http://schemas.openxmlformats.org/officeDocument/2006/relationships/hyperlink" Target="http://paperpile.com/b/uaTuS8/bDxm" TargetMode="External"/><Relationship Id="rId468" Type="http://schemas.openxmlformats.org/officeDocument/2006/relationships/hyperlink" Target="http://paperpile.com/b/uaTuS8/HbFXh" TargetMode="External"/><Relationship Id="rId104" Type="http://schemas.openxmlformats.org/officeDocument/2006/relationships/image" Target="media/image7.png"/><Relationship Id="rId225" Type="http://schemas.openxmlformats.org/officeDocument/2006/relationships/hyperlink" Target="http://paperpile.com/b/uaTuS8/xHpc" TargetMode="External"/><Relationship Id="rId346" Type="http://schemas.openxmlformats.org/officeDocument/2006/relationships/hyperlink" Target="http://dx.doi.org/10.1093/bioinformatics/bts480" TargetMode="External"/><Relationship Id="rId467" Type="http://schemas.openxmlformats.org/officeDocument/2006/relationships/hyperlink" Target="http://paperpile.com/b/uaTuS8/dmOBk" TargetMode="External"/><Relationship Id="rId109" Type="http://schemas.openxmlformats.org/officeDocument/2006/relationships/image" Target="media/image28.png"/><Relationship Id="rId108" Type="http://schemas.openxmlformats.org/officeDocument/2006/relationships/image" Target="media/image6.png"/><Relationship Id="rId229" Type="http://schemas.openxmlformats.org/officeDocument/2006/relationships/hyperlink" Target="http://paperpile.com/b/uaTuS8/1wta" TargetMode="External"/><Relationship Id="rId220" Type="http://schemas.openxmlformats.org/officeDocument/2006/relationships/hyperlink" Target="http://paperpile.com/b/uaTuS8/h9bPp" TargetMode="External"/><Relationship Id="rId341" Type="http://schemas.openxmlformats.org/officeDocument/2006/relationships/hyperlink" Target="http://dx.doi.org/10.1101/gr.210641.116" TargetMode="External"/><Relationship Id="rId462" Type="http://schemas.openxmlformats.org/officeDocument/2006/relationships/hyperlink" Target="http://paperpile.com/b/uaTuS8/XtTjT" TargetMode="External"/><Relationship Id="rId583" Type="http://schemas.openxmlformats.org/officeDocument/2006/relationships/hyperlink" Target="http://paperpile.com/b/uaTuS8/u5rXh" TargetMode="External"/><Relationship Id="rId340" Type="http://schemas.openxmlformats.org/officeDocument/2006/relationships/hyperlink" Target="http://paperpile.com/b/uaTuS8/TXx9" TargetMode="External"/><Relationship Id="rId461" Type="http://schemas.openxmlformats.org/officeDocument/2006/relationships/hyperlink" Target="https://besjournals.onlinelibrary.wiley.com/doi/abs/10.1111/2041-210X.12199" TargetMode="External"/><Relationship Id="rId582" Type="http://schemas.openxmlformats.org/officeDocument/2006/relationships/hyperlink" Target="http://dx.doi.org/10.1093/nar/gkr485" TargetMode="External"/><Relationship Id="rId460" Type="http://schemas.openxmlformats.org/officeDocument/2006/relationships/hyperlink" Target="http://paperpile.com/b/uaTuS8/XtTjT" TargetMode="External"/><Relationship Id="rId581" Type="http://schemas.openxmlformats.org/officeDocument/2006/relationships/hyperlink" Target="http://paperpile.com/b/uaTuS8/u5rXh" TargetMode="External"/><Relationship Id="rId580" Type="http://schemas.openxmlformats.org/officeDocument/2006/relationships/hyperlink" Target="http://paperpile.com/b/uaTuS8/u5rXh" TargetMode="External"/><Relationship Id="rId103" Type="http://schemas.openxmlformats.org/officeDocument/2006/relationships/image" Target="media/image51.png"/><Relationship Id="rId224" Type="http://schemas.openxmlformats.org/officeDocument/2006/relationships/hyperlink" Target="http://paperpile.com/b/uaTuS8/xHpc" TargetMode="External"/><Relationship Id="rId345" Type="http://schemas.openxmlformats.org/officeDocument/2006/relationships/hyperlink" Target="http://paperpile.com/b/uaTuS8/bDxm" TargetMode="External"/><Relationship Id="rId466" Type="http://schemas.openxmlformats.org/officeDocument/2006/relationships/hyperlink" Target="http://dx.doi.org/10.1038/nrmicro2235" TargetMode="External"/><Relationship Id="rId587" Type="http://schemas.openxmlformats.org/officeDocument/2006/relationships/footer" Target="footer1.xml"/><Relationship Id="rId102" Type="http://schemas.openxmlformats.org/officeDocument/2006/relationships/hyperlink" Target="https://github.com/ash-bell/masters_thesis/blob/master/ani_plot.py" TargetMode="External"/><Relationship Id="rId223" Type="http://schemas.openxmlformats.org/officeDocument/2006/relationships/hyperlink" Target="http://paperpile.com/b/uaTuS8/h9bPp" TargetMode="External"/><Relationship Id="rId344" Type="http://schemas.openxmlformats.org/officeDocument/2006/relationships/hyperlink" Target="http://paperpile.com/b/uaTuS8/bDxm" TargetMode="External"/><Relationship Id="rId465" Type="http://schemas.openxmlformats.org/officeDocument/2006/relationships/hyperlink" Target="http://paperpile.com/b/uaTuS8/dmOBk" TargetMode="External"/><Relationship Id="rId586" Type="http://schemas.openxmlformats.org/officeDocument/2006/relationships/image" Target="media/image38.png"/><Relationship Id="rId101" Type="http://schemas.openxmlformats.org/officeDocument/2006/relationships/hyperlink" Target="https://github.com/ash-bell/masters_thesis/blob/master/QC_reads.smkhttps://github.com/ash-bell/masters_thesis/blob/master/fastANI.sh" TargetMode="External"/><Relationship Id="rId222" Type="http://schemas.openxmlformats.org/officeDocument/2006/relationships/hyperlink" Target="http://dx.doi.org/10.1098/rspb.2014.1382" TargetMode="External"/><Relationship Id="rId343" Type="http://schemas.openxmlformats.org/officeDocument/2006/relationships/hyperlink" Target="http://paperpile.com/b/uaTuS8/bDxm" TargetMode="External"/><Relationship Id="rId464" Type="http://schemas.openxmlformats.org/officeDocument/2006/relationships/hyperlink" Target="http://paperpile.com/b/uaTuS8/dmOBk" TargetMode="External"/><Relationship Id="rId585" Type="http://schemas.openxmlformats.org/officeDocument/2006/relationships/image" Target="media/image44.png"/><Relationship Id="rId100" Type="http://schemas.openxmlformats.org/officeDocument/2006/relationships/hyperlink" Target="https://paperpile.com/c/uaTuS8/0ZFt" TargetMode="External"/><Relationship Id="rId221" Type="http://schemas.openxmlformats.org/officeDocument/2006/relationships/hyperlink" Target="http://paperpile.com/b/uaTuS8/h9bPp" TargetMode="External"/><Relationship Id="rId342" Type="http://schemas.openxmlformats.org/officeDocument/2006/relationships/hyperlink" Target="http://paperpile.com/b/uaTuS8/TXx9" TargetMode="External"/><Relationship Id="rId463" Type="http://schemas.openxmlformats.org/officeDocument/2006/relationships/hyperlink" Target="http://paperpile.com/b/uaTuS8/dmOBk" TargetMode="External"/><Relationship Id="rId584" Type="http://schemas.openxmlformats.org/officeDocument/2006/relationships/image" Target="media/image48.png"/><Relationship Id="rId217" Type="http://schemas.openxmlformats.org/officeDocument/2006/relationships/hyperlink" Target="http://www.jstor.org/stable/24860053" TargetMode="External"/><Relationship Id="rId338" Type="http://schemas.openxmlformats.org/officeDocument/2006/relationships/hyperlink" Target="http://paperpile.com/b/uaTuS8/TXx9" TargetMode="External"/><Relationship Id="rId459" Type="http://schemas.openxmlformats.org/officeDocument/2006/relationships/hyperlink" Target="http://paperpile.com/b/uaTuS8/XtTjT" TargetMode="External"/><Relationship Id="rId216" Type="http://schemas.openxmlformats.org/officeDocument/2006/relationships/hyperlink" Target="http://paperpile.com/b/uaTuS8/Syi6D" TargetMode="External"/><Relationship Id="rId337" Type="http://schemas.openxmlformats.org/officeDocument/2006/relationships/hyperlink" Target="http://paperpile.com/b/uaTuS8/i4Xz" TargetMode="External"/><Relationship Id="rId458" Type="http://schemas.openxmlformats.org/officeDocument/2006/relationships/hyperlink" Target="http://paperpile.com/b/uaTuS8/XtTjT" TargetMode="External"/><Relationship Id="rId579" Type="http://schemas.openxmlformats.org/officeDocument/2006/relationships/hyperlink" Target="http://paperpile.com/b/uaTuS8/u5rXh" TargetMode="External"/><Relationship Id="rId215" Type="http://schemas.openxmlformats.org/officeDocument/2006/relationships/hyperlink" Target="http://paperpile.com/b/uaTuS8/Syi6D" TargetMode="External"/><Relationship Id="rId336" Type="http://schemas.openxmlformats.org/officeDocument/2006/relationships/hyperlink" Target="http://dx.doi.org/10.1093/nar/gkf436" TargetMode="External"/><Relationship Id="rId457" Type="http://schemas.openxmlformats.org/officeDocument/2006/relationships/hyperlink" Target="http://paperpile.com/b/uaTuS8/NGzoE" TargetMode="External"/><Relationship Id="rId578" Type="http://schemas.openxmlformats.org/officeDocument/2006/relationships/hyperlink" Target="http://paperpile.com/b/uaTuS8/nrBi" TargetMode="External"/><Relationship Id="rId214" Type="http://schemas.openxmlformats.org/officeDocument/2006/relationships/hyperlink" Target="http://paperpile.com/b/uaTuS8/Syi6D" TargetMode="External"/><Relationship Id="rId335" Type="http://schemas.openxmlformats.org/officeDocument/2006/relationships/hyperlink" Target="http://paperpile.com/b/uaTuS8/i4Xz" TargetMode="External"/><Relationship Id="rId456" Type="http://schemas.openxmlformats.org/officeDocument/2006/relationships/hyperlink" Target="http://dx.doi.org/10.1038/343060a0" TargetMode="External"/><Relationship Id="rId577" Type="http://schemas.openxmlformats.org/officeDocument/2006/relationships/hyperlink" Target="http://dx.doi.org/10.1186/2049-2618-2-26" TargetMode="External"/><Relationship Id="rId219" Type="http://schemas.openxmlformats.org/officeDocument/2006/relationships/hyperlink" Target="http://paperpile.com/b/uaTuS8/h9bPp" TargetMode="External"/><Relationship Id="rId218" Type="http://schemas.openxmlformats.org/officeDocument/2006/relationships/hyperlink" Target="http://paperpile.com/b/uaTuS8/Syi6D" TargetMode="External"/><Relationship Id="rId339" Type="http://schemas.openxmlformats.org/officeDocument/2006/relationships/hyperlink" Target="http://paperpile.com/b/uaTuS8/TXx9" TargetMode="External"/><Relationship Id="rId330" Type="http://schemas.openxmlformats.org/officeDocument/2006/relationships/hyperlink" Target="http://paperpile.com/b/uaTuS8/8ooV" TargetMode="External"/><Relationship Id="rId451" Type="http://schemas.openxmlformats.org/officeDocument/2006/relationships/hyperlink" Target="http://dx.doi.org/10.1038/ismej.2011.101" TargetMode="External"/><Relationship Id="rId572" Type="http://schemas.openxmlformats.org/officeDocument/2006/relationships/hyperlink" Target="http://dx.doi.org/10.1128/mmbr.64.1.69-114.2000" TargetMode="External"/><Relationship Id="rId450" Type="http://schemas.openxmlformats.org/officeDocument/2006/relationships/hyperlink" Target="http://paperpile.com/b/uaTuS8/EiECN" TargetMode="External"/><Relationship Id="rId571" Type="http://schemas.openxmlformats.org/officeDocument/2006/relationships/hyperlink" Target="http://paperpile.com/b/uaTuS8/21Amp" TargetMode="External"/><Relationship Id="rId570" Type="http://schemas.openxmlformats.org/officeDocument/2006/relationships/hyperlink" Target="http://paperpile.com/b/uaTuS8/21Amp" TargetMode="External"/><Relationship Id="rId213" Type="http://schemas.openxmlformats.org/officeDocument/2006/relationships/hyperlink" Target="http://paperpile.com/b/uaTuS8/0s0nT" TargetMode="External"/><Relationship Id="rId334" Type="http://schemas.openxmlformats.org/officeDocument/2006/relationships/hyperlink" Target="http://paperpile.com/b/uaTuS8/i4Xz" TargetMode="External"/><Relationship Id="rId455" Type="http://schemas.openxmlformats.org/officeDocument/2006/relationships/hyperlink" Target="http://paperpile.com/b/uaTuS8/NGzoE" TargetMode="External"/><Relationship Id="rId576" Type="http://schemas.openxmlformats.org/officeDocument/2006/relationships/hyperlink" Target="http://paperpile.com/b/uaTuS8/nrBi" TargetMode="External"/><Relationship Id="rId212" Type="http://schemas.openxmlformats.org/officeDocument/2006/relationships/hyperlink" Target="https://www.ncbi.nlm.nih.gov/pubmed/16922685" TargetMode="External"/><Relationship Id="rId333" Type="http://schemas.openxmlformats.org/officeDocument/2006/relationships/hyperlink" Target="http://paperpile.com/b/uaTuS8/i4Xz" TargetMode="External"/><Relationship Id="rId454" Type="http://schemas.openxmlformats.org/officeDocument/2006/relationships/hyperlink" Target="http://paperpile.com/b/uaTuS8/NGzoE" TargetMode="External"/><Relationship Id="rId575" Type="http://schemas.openxmlformats.org/officeDocument/2006/relationships/hyperlink" Target="http://paperpile.com/b/uaTuS8/nrBi" TargetMode="External"/><Relationship Id="rId211" Type="http://schemas.openxmlformats.org/officeDocument/2006/relationships/hyperlink" Target="http://paperpile.com/b/uaTuS8/0s0nT" TargetMode="External"/><Relationship Id="rId332" Type="http://schemas.openxmlformats.org/officeDocument/2006/relationships/hyperlink" Target="http://paperpile.com/b/uaTuS8/8ooV" TargetMode="External"/><Relationship Id="rId453" Type="http://schemas.openxmlformats.org/officeDocument/2006/relationships/hyperlink" Target="http://paperpile.com/b/uaTuS8/NGzoE" TargetMode="External"/><Relationship Id="rId574" Type="http://schemas.openxmlformats.org/officeDocument/2006/relationships/hyperlink" Target="http://paperpile.com/b/uaTuS8/nrBi" TargetMode="External"/><Relationship Id="rId210" Type="http://schemas.openxmlformats.org/officeDocument/2006/relationships/hyperlink" Target="http://paperpile.com/b/uaTuS8/0s0nT" TargetMode="External"/><Relationship Id="rId331" Type="http://schemas.openxmlformats.org/officeDocument/2006/relationships/hyperlink" Target="http://dx.doi.org/10.7287/peerj.preprints.27522v1" TargetMode="External"/><Relationship Id="rId452" Type="http://schemas.openxmlformats.org/officeDocument/2006/relationships/hyperlink" Target="http://paperpile.com/b/uaTuS8/EiECN" TargetMode="External"/><Relationship Id="rId573" Type="http://schemas.openxmlformats.org/officeDocument/2006/relationships/hyperlink" Target="http://paperpile.com/b/uaTuS8/21Amp" TargetMode="External"/><Relationship Id="rId370" Type="http://schemas.openxmlformats.org/officeDocument/2006/relationships/hyperlink" Target="http://paperpile.com/b/uaTuS8/6N7y" TargetMode="External"/><Relationship Id="rId491" Type="http://schemas.openxmlformats.org/officeDocument/2006/relationships/hyperlink" Target="http://paperpile.com/b/uaTuS8/hY8yT" TargetMode="External"/><Relationship Id="rId490" Type="http://schemas.openxmlformats.org/officeDocument/2006/relationships/hyperlink" Target="http://paperpile.com/b/uaTuS8/hY8yT" TargetMode="External"/><Relationship Id="rId129" Type="http://schemas.openxmlformats.org/officeDocument/2006/relationships/hyperlink" Target="https://paperpile.com/c/uaTuS8/HpcVB+u5rXh" TargetMode="External"/><Relationship Id="rId128" Type="http://schemas.openxmlformats.org/officeDocument/2006/relationships/hyperlink" Target="https://paperpile.com/c/uaTuS8/FGBHH" TargetMode="External"/><Relationship Id="rId249" Type="http://schemas.openxmlformats.org/officeDocument/2006/relationships/hyperlink" Target="http://paperpile.com/b/uaTuS8/KpbEH" TargetMode="External"/><Relationship Id="rId127" Type="http://schemas.openxmlformats.org/officeDocument/2006/relationships/hyperlink" Target="https://paperpile.com/c/uaTuS8/KFN2n" TargetMode="External"/><Relationship Id="rId248" Type="http://schemas.openxmlformats.org/officeDocument/2006/relationships/hyperlink" Target="http://paperpile.com/b/uaTuS8/p8Wm" TargetMode="External"/><Relationship Id="rId369" Type="http://schemas.openxmlformats.org/officeDocument/2006/relationships/hyperlink" Target="http://paperpile.com/b/uaTuS8/6N7y" TargetMode="External"/><Relationship Id="rId126" Type="http://schemas.openxmlformats.org/officeDocument/2006/relationships/hyperlink" Target="https://paperpile.com/c/uaTuS8/Dv9J1" TargetMode="External"/><Relationship Id="rId247" Type="http://schemas.openxmlformats.org/officeDocument/2006/relationships/hyperlink" Target="http://dx.doi.org/10.1093/bioinformatics/btp348" TargetMode="External"/><Relationship Id="rId368" Type="http://schemas.openxmlformats.org/officeDocument/2006/relationships/hyperlink" Target="http://paperpile.com/b/uaTuS8/6N7y" TargetMode="External"/><Relationship Id="rId489" Type="http://schemas.openxmlformats.org/officeDocument/2006/relationships/hyperlink" Target="http://paperpile.com/b/uaTuS8/hY8yT" TargetMode="External"/><Relationship Id="rId121" Type="http://schemas.openxmlformats.org/officeDocument/2006/relationships/hyperlink" Target="https://paperpile.com/c/uaTuS8/6Mri3" TargetMode="External"/><Relationship Id="rId242" Type="http://schemas.openxmlformats.org/officeDocument/2006/relationships/hyperlink" Target="http://dx.doi.org/10.1111/j.1365-2958.2004.04113.x" TargetMode="External"/><Relationship Id="rId363" Type="http://schemas.openxmlformats.org/officeDocument/2006/relationships/hyperlink" Target="http://paperpile.com/b/uaTuS8/adSjP" TargetMode="External"/><Relationship Id="rId484" Type="http://schemas.openxmlformats.org/officeDocument/2006/relationships/hyperlink" Target="http://paperpile.com/b/uaTuS8/Ixvr" TargetMode="External"/><Relationship Id="rId120" Type="http://schemas.openxmlformats.org/officeDocument/2006/relationships/hyperlink" Target="https://paperpile.com/c/uaTuS8/HbFXh+Zyzyh" TargetMode="External"/><Relationship Id="rId241" Type="http://schemas.openxmlformats.org/officeDocument/2006/relationships/hyperlink" Target="http://paperpile.com/b/uaTuS8/KFN2n" TargetMode="External"/><Relationship Id="rId362" Type="http://schemas.openxmlformats.org/officeDocument/2006/relationships/hyperlink" Target="http://paperpile.com/b/uaTuS8/gMcJN" TargetMode="External"/><Relationship Id="rId483" Type="http://schemas.openxmlformats.org/officeDocument/2006/relationships/hyperlink" Target="http://paperpile.com/b/uaTuS8/PkcQ" TargetMode="External"/><Relationship Id="rId240" Type="http://schemas.openxmlformats.org/officeDocument/2006/relationships/hyperlink" Target="http://paperpile.com/b/uaTuS8/KFN2n" TargetMode="External"/><Relationship Id="rId361" Type="http://schemas.openxmlformats.org/officeDocument/2006/relationships/hyperlink" Target="http://dx.doi.org/10.1016/j.mib.2007.08.005" TargetMode="External"/><Relationship Id="rId482" Type="http://schemas.openxmlformats.org/officeDocument/2006/relationships/hyperlink" Target="http://paperpile.com/b/uaTuS8/J1KHm" TargetMode="External"/><Relationship Id="rId360" Type="http://schemas.openxmlformats.org/officeDocument/2006/relationships/hyperlink" Target="http://paperpile.com/b/uaTuS8/gMcJN" TargetMode="External"/><Relationship Id="rId481" Type="http://schemas.openxmlformats.org/officeDocument/2006/relationships/hyperlink" Target="http://dx.doi.org/10.7554/eLife.03125" TargetMode="External"/><Relationship Id="rId125" Type="http://schemas.openxmlformats.org/officeDocument/2006/relationships/hyperlink" Target="https://paperpile.com/c/uaTuS8/SIG5k+J1KHm+hY8yT+BD84V" TargetMode="External"/><Relationship Id="rId246" Type="http://schemas.openxmlformats.org/officeDocument/2006/relationships/hyperlink" Target="http://paperpile.com/b/uaTuS8/p8Wm" TargetMode="External"/><Relationship Id="rId367" Type="http://schemas.openxmlformats.org/officeDocument/2006/relationships/hyperlink" Target="http://paperpile.com/b/uaTuS8/adSjP" TargetMode="External"/><Relationship Id="rId488" Type="http://schemas.openxmlformats.org/officeDocument/2006/relationships/hyperlink" Target="http://paperpile.com/b/uaTuS8/Ixvr" TargetMode="External"/><Relationship Id="rId124" Type="http://schemas.openxmlformats.org/officeDocument/2006/relationships/hyperlink" Target="https://paperpile.com/c/uaTuS8/KpbEH" TargetMode="External"/><Relationship Id="rId245" Type="http://schemas.openxmlformats.org/officeDocument/2006/relationships/hyperlink" Target="http://paperpile.com/b/uaTuS8/p8Wm" TargetMode="External"/><Relationship Id="rId366" Type="http://schemas.openxmlformats.org/officeDocument/2006/relationships/hyperlink" Target="http://dx.doi.org/10.1111/j.1365-2672.2009.04143.x" TargetMode="External"/><Relationship Id="rId487" Type="http://schemas.openxmlformats.org/officeDocument/2006/relationships/hyperlink" Target="http://dx.doi.org/10.1093/bioinformatics/btu153" TargetMode="External"/><Relationship Id="rId123" Type="http://schemas.openxmlformats.org/officeDocument/2006/relationships/hyperlink" Target="https://paperpile.com/c/uaTuS8/k57He" TargetMode="External"/><Relationship Id="rId244" Type="http://schemas.openxmlformats.org/officeDocument/2006/relationships/hyperlink" Target="http://paperpile.com/b/uaTuS8/p8Wm" TargetMode="External"/><Relationship Id="rId365" Type="http://schemas.openxmlformats.org/officeDocument/2006/relationships/hyperlink" Target="http://paperpile.com/b/uaTuS8/adSjP" TargetMode="External"/><Relationship Id="rId486" Type="http://schemas.openxmlformats.org/officeDocument/2006/relationships/hyperlink" Target="http://paperpile.com/b/uaTuS8/Ixvr" TargetMode="External"/><Relationship Id="rId122" Type="http://schemas.openxmlformats.org/officeDocument/2006/relationships/hyperlink" Target="https://paperpile.com/c/uaTuS8/Syi6D+lQ1LD+8UqYu+eJzbY" TargetMode="External"/><Relationship Id="rId243" Type="http://schemas.openxmlformats.org/officeDocument/2006/relationships/hyperlink" Target="http://paperpile.com/b/uaTuS8/KFN2n" TargetMode="External"/><Relationship Id="rId364" Type="http://schemas.openxmlformats.org/officeDocument/2006/relationships/hyperlink" Target="http://paperpile.com/b/uaTuS8/adSjP" TargetMode="External"/><Relationship Id="rId485" Type="http://schemas.openxmlformats.org/officeDocument/2006/relationships/hyperlink" Target="http://paperpile.com/b/uaTuS8/Ixvr" TargetMode="External"/><Relationship Id="rId95" Type="http://schemas.openxmlformats.org/officeDocument/2006/relationships/image" Target="media/image35.png"/><Relationship Id="rId94" Type="http://schemas.openxmlformats.org/officeDocument/2006/relationships/hyperlink" Target="https://paperpile.com/c/uaTuS8/3ODS" TargetMode="External"/><Relationship Id="rId97" Type="http://schemas.openxmlformats.org/officeDocument/2006/relationships/image" Target="media/image49.png"/><Relationship Id="rId96" Type="http://schemas.openxmlformats.org/officeDocument/2006/relationships/image" Target="media/image12.png"/><Relationship Id="rId99" Type="http://schemas.openxmlformats.org/officeDocument/2006/relationships/image" Target="media/image18.png"/><Relationship Id="rId480" Type="http://schemas.openxmlformats.org/officeDocument/2006/relationships/hyperlink" Target="http://paperpile.com/b/uaTuS8/J1KHm" TargetMode="External"/><Relationship Id="rId98" Type="http://schemas.openxmlformats.org/officeDocument/2006/relationships/image" Target="media/image46.png"/><Relationship Id="rId91" Type="http://schemas.openxmlformats.org/officeDocument/2006/relationships/hyperlink" Target="https://paperpile.com/c/uaTuS8/7QM6" TargetMode="External"/><Relationship Id="rId90" Type="http://schemas.openxmlformats.org/officeDocument/2006/relationships/hyperlink" Target="https://paperpile.com/c/uaTuS8/p8Wm" TargetMode="External"/><Relationship Id="rId93" Type="http://schemas.openxmlformats.org/officeDocument/2006/relationships/hyperlink" Target="https://paperpile.com/c/uaTuS8/HdXVu" TargetMode="External"/><Relationship Id="rId92" Type="http://schemas.openxmlformats.org/officeDocument/2006/relationships/hyperlink" Target="https://paperpile.com/c/uaTuS8/6N7y" TargetMode="External"/><Relationship Id="rId118" Type="http://schemas.openxmlformats.org/officeDocument/2006/relationships/hyperlink" Target="https://paperpile.com/c/uaTuS8/6Mri3" TargetMode="External"/><Relationship Id="rId239" Type="http://schemas.openxmlformats.org/officeDocument/2006/relationships/hyperlink" Target="http://paperpile.com/b/uaTuS8/KFN2n" TargetMode="External"/><Relationship Id="rId117" Type="http://schemas.openxmlformats.org/officeDocument/2006/relationships/hyperlink" Target="https://www.nature.com/articles/s41467-017-00128-z" TargetMode="External"/><Relationship Id="rId238" Type="http://schemas.openxmlformats.org/officeDocument/2006/relationships/hyperlink" Target="http://paperpile.com/b/uaTuS8/zRzs4" TargetMode="External"/><Relationship Id="rId359" Type="http://schemas.openxmlformats.org/officeDocument/2006/relationships/hyperlink" Target="http://paperpile.com/b/uaTuS8/gMcJN" TargetMode="External"/><Relationship Id="rId116" Type="http://schemas.openxmlformats.org/officeDocument/2006/relationships/hyperlink" Target="https://www.nature.com/articles/s41467-017-00128-z" TargetMode="External"/><Relationship Id="rId237" Type="http://schemas.openxmlformats.org/officeDocument/2006/relationships/hyperlink" Target="https://journals.plos.org/plosone/article?id=10.1371/journal.pone.0185056" TargetMode="External"/><Relationship Id="rId358" Type="http://schemas.openxmlformats.org/officeDocument/2006/relationships/hyperlink" Target="http://paperpile.com/b/uaTuS8/gMcJN" TargetMode="External"/><Relationship Id="rId479" Type="http://schemas.openxmlformats.org/officeDocument/2006/relationships/hyperlink" Target="http://paperpile.com/b/uaTuS8/J1KHm" TargetMode="External"/><Relationship Id="rId115" Type="http://schemas.openxmlformats.org/officeDocument/2006/relationships/hyperlink" Target="https://www.nature.com/articles/s41467-017-00128-z" TargetMode="External"/><Relationship Id="rId236" Type="http://schemas.openxmlformats.org/officeDocument/2006/relationships/hyperlink" Target="http://paperpile.com/b/uaTuS8/zRzs4" TargetMode="External"/><Relationship Id="rId357" Type="http://schemas.openxmlformats.org/officeDocument/2006/relationships/hyperlink" Target="http://paperpile.com/b/uaTuS8/PwQa" TargetMode="External"/><Relationship Id="rId478" Type="http://schemas.openxmlformats.org/officeDocument/2006/relationships/hyperlink" Target="http://paperpile.com/b/uaTuS8/J1KHm" TargetMode="External"/><Relationship Id="rId119" Type="http://schemas.openxmlformats.org/officeDocument/2006/relationships/hyperlink" Target="https://paperpile.com/c/uaTuS8/RPZpI+21Amp" TargetMode="External"/><Relationship Id="rId110" Type="http://schemas.openxmlformats.org/officeDocument/2006/relationships/image" Target="media/image1.png"/><Relationship Id="rId231" Type="http://schemas.openxmlformats.org/officeDocument/2006/relationships/hyperlink" Target="http://paperpile.com/b/uaTuS8/1wta" TargetMode="External"/><Relationship Id="rId352" Type="http://schemas.openxmlformats.org/officeDocument/2006/relationships/hyperlink" Target="http://paperpile.com/b/uaTuS8/k57He" TargetMode="External"/><Relationship Id="rId473" Type="http://schemas.openxmlformats.org/officeDocument/2006/relationships/hyperlink" Target="http://paperpile.com/b/uaTuS8/HpcVB" TargetMode="External"/><Relationship Id="rId230" Type="http://schemas.openxmlformats.org/officeDocument/2006/relationships/hyperlink" Target="http://paperpile.com/b/uaTuS8/1wta" TargetMode="External"/><Relationship Id="rId351" Type="http://schemas.openxmlformats.org/officeDocument/2006/relationships/hyperlink" Target="http://dx.doi.org/10.1038/35057062" TargetMode="External"/><Relationship Id="rId472" Type="http://schemas.openxmlformats.org/officeDocument/2006/relationships/hyperlink" Target="http://paperpile.com/b/uaTuS8/HbFXh" TargetMode="External"/><Relationship Id="rId350" Type="http://schemas.openxmlformats.org/officeDocument/2006/relationships/hyperlink" Target="http://paperpile.com/b/uaTuS8/k57He" TargetMode="External"/><Relationship Id="rId471" Type="http://schemas.openxmlformats.org/officeDocument/2006/relationships/hyperlink" Target="http://dx.doi.org/10.1038/nature08060" TargetMode="External"/><Relationship Id="rId470" Type="http://schemas.openxmlformats.org/officeDocument/2006/relationships/hyperlink" Target="http://paperpile.com/b/uaTuS8/HbFXh" TargetMode="External"/><Relationship Id="rId114" Type="http://schemas.openxmlformats.org/officeDocument/2006/relationships/hyperlink" Target="https://www.nature.com/articles/s41467-017-00128-z" TargetMode="External"/><Relationship Id="rId235" Type="http://schemas.openxmlformats.org/officeDocument/2006/relationships/hyperlink" Target="http://paperpile.com/b/uaTuS8/zRzs4" TargetMode="External"/><Relationship Id="rId356" Type="http://schemas.openxmlformats.org/officeDocument/2006/relationships/hyperlink" Target="http://dx.doi.org/10.1038/nmeth.1923" TargetMode="External"/><Relationship Id="rId477" Type="http://schemas.openxmlformats.org/officeDocument/2006/relationships/hyperlink" Target="http://paperpile.com/b/uaTuS8/HpcVB" TargetMode="External"/><Relationship Id="rId113" Type="http://schemas.openxmlformats.org/officeDocument/2006/relationships/hyperlink" Target="https://www.nature.com/articles/s41467-017-00128-z" TargetMode="External"/><Relationship Id="rId234" Type="http://schemas.openxmlformats.org/officeDocument/2006/relationships/hyperlink" Target="http://paperpile.com/b/uaTuS8/zRzs4" TargetMode="External"/><Relationship Id="rId355" Type="http://schemas.openxmlformats.org/officeDocument/2006/relationships/hyperlink" Target="http://paperpile.com/b/uaTuS8/PwQa" TargetMode="External"/><Relationship Id="rId476" Type="http://schemas.openxmlformats.org/officeDocument/2006/relationships/hyperlink" Target="http://dx.doi.org/10.7717/peerj.985" TargetMode="External"/><Relationship Id="rId112" Type="http://schemas.openxmlformats.org/officeDocument/2006/relationships/image" Target="media/image8.png"/><Relationship Id="rId233" Type="http://schemas.openxmlformats.org/officeDocument/2006/relationships/hyperlink" Target="http://paperpile.com/b/uaTuS8/1wta" TargetMode="External"/><Relationship Id="rId354" Type="http://schemas.openxmlformats.org/officeDocument/2006/relationships/hyperlink" Target="http://paperpile.com/b/uaTuS8/PwQa" TargetMode="External"/><Relationship Id="rId475" Type="http://schemas.openxmlformats.org/officeDocument/2006/relationships/hyperlink" Target="http://paperpile.com/b/uaTuS8/HpcVB" TargetMode="External"/><Relationship Id="rId111" Type="http://schemas.openxmlformats.org/officeDocument/2006/relationships/image" Target="media/image36.png"/><Relationship Id="rId232" Type="http://schemas.openxmlformats.org/officeDocument/2006/relationships/hyperlink" Target="http://dx.doi.org/10.1371/journal.pone.0185056" TargetMode="External"/><Relationship Id="rId353" Type="http://schemas.openxmlformats.org/officeDocument/2006/relationships/hyperlink" Target="http://paperpile.com/b/uaTuS8/PwQa" TargetMode="External"/><Relationship Id="rId474" Type="http://schemas.openxmlformats.org/officeDocument/2006/relationships/hyperlink" Target="http://paperpile.com/b/uaTuS8/HpcVB" TargetMode="External"/><Relationship Id="rId305" Type="http://schemas.openxmlformats.org/officeDocument/2006/relationships/hyperlink" Target="http://paperpile.com/b/uaTuS8/3ODS" TargetMode="External"/><Relationship Id="rId426" Type="http://schemas.openxmlformats.org/officeDocument/2006/relationships/hyperlink" Target="http://dx.doi.org/10.1128/JB.02230-14" TargetMode="External"/><Relationship Id="rId547" Type="http://schemas.openxmlformats.org/officeDocument/2006/relationships/hyperlink" Target="http://dx.doi.org/10.1016/j.mib.2005.06.001" TargetMode="External"/><Relationship Id="rId304" Type="http://schemas.openxmlformats.org/officeDocument/2006/relationships/hyperlink" Target="http://paperpile.com/b/uaTuS8/lLtR" TargetMode="External"/><Relationship Id="rId425" Type="http://schemas.openxmlformats.org/officeDocument/2006/relationships/hyperlink" Target="http://paperpile.com/b/uaTuS8/FGBHH" TargetMode="External"/><Relationship Id="rId546" Type="http://schemas.openxmlformats.org/officeDocument/2006/relationships/hyperlink" Target="http://paperpile.com/b/uaTuS8/Dv9J1" TargetMode="External"/><Relationship Id="rId303" Type="http://schemas.openxmlformats.org/officeDocument/2006/relationships/hyperlink" Target="http://dx.doi.org/10.7717/peerj.3035" TargetMode="External"/><Relationship Id="rId424" Type="http://schemas.openxmlformats.org/officeDocument/2006/relationships/hyperlink" Target="http://paperpile.com/b/uaTuS8/FGBHH" TargetMode="External"/><Relationship Id="rId545" Type="http://schemas.openxmlformats.org/officeDocument/2006/relationships/hyperlink" Target="http://paperpile.com/b/uaTuS8/Dv9J1" TargetMode="External"/><Relationship Id="rId302" Type="http://schemas.openxmlformats.org/officeDocument/2006/relationships/hyperlink" Target="http://paperpile.com/b/uaTuS8/lLtR" TargetMode="External"/><Relationship Id="rId423" Type="http://schemas.openxmlformats.org/officeDocument/2006/relationships/hyperlink" Target="http://paperpile.com/b/uaTuS8/FGBHH" TargetMode="External"/><Relationship Id="rId544" Type="http://schemas.openxmlformats.org/officeDocument/2006/relationships/hyperlink" Target="http://paperpile.com/b/uaTuS8/Dv9J1" TargetMode="External"/><Relationship Id="rId309" Type="http://schemas.openxmlformats.org/officeDocument/2006/relationships/hyperlink" Target="http://paperpile.com/b/uaTuS8/3ODS" TargetMode="External"/><Relationship Id="rId308" Type="http://schemas.openxmlformats.org/officeDocument/2006/relationships/hyperlink" Target="http://dx.doi.org/10.1128/mBio.00252-12" TargetMode="External"/><Relationship Id="rId429" Type="http://schemas.openxmlformats.org/officeDocument/2006/relationships/hyperlink" Target="http://paperpile.com/b/uaTuS8/7QM6" TargetMode="External"/><Relationship Id="rId307" Type="http://schemas.openxmlformats.org/officeDocument/2006/relationships/hyperlink" Target="http://paperpile.com/b/uaTuS8/3ODS" TargetMode="External"/><Relationship Id="rId428" Type="http://schemas.openxmlformats.org/officeDocument/2006/relationships/hyperlink" Target="http://paperpile.com/b/uaTuS8/7QM6" TargetMode="External"/><Relationship Id="rId549" Type="http://schemas.openxmlformats.org/officeDocument/2006/relationships/hyperlink" Target="http://paperpile.com/b/uaTuS8/BTsp" TargetMode="External"/><Relationship Id="rId306" Type="http://schemas.openxmlformats.org/officeDocument/2006/relationships/hyperlink" Target="http://paperpile.com/b/uaTuS8/3ODS" TargetMode="External"/><Relationship Id="rId427" Type="http://schemas.openxmlformats.org/officeDocument/2006/relationships/hyperlink" Target="http://paperpile.com/b/uaTuS8/FGBHH" TargetMode="External"/><Relationship Id="rId548" Type="http://schemas.openxmlformats.org/officeDocument/2006/relationships/hyperlink" Target="http://paperpile.com/b/uaTuS8/Dv9J1" TargetMode="External"/><Relationship Id="rId301" Type="http://schemas.openxmlformats.org/officeDocument/2006/relationships/hyperlink" Target="http://paperpile.com/b/uaTuS8/lLtR" TargetMode="External"/><Relationship Id="rId422" Type="http://schemas.openxmlformats.org/officeDocument/2006/relationships/hyperlink" Target="http://paperpile.com/b/uaTuS8/XHmd" TargetMode="External"/><Relationship Id="rId543" Type="http://schemas.openxmlformats.org/officeDocument/2006/relationships/hyperlink" Target="http://paperpile.com/b/uaTuS8/rtko0" TargetMode="External"/><Relationship Id="rId300" Type="http://schemas.openxmlformats.org/officeDocument/2006/relationships/hyperlink" Target="http://paperpile.com/b/uaTuS8/lLtR" TargetMode="External"/><Relationship Id="rId421" Type="http://schemas.openxmlformats.org/officeDocument/2006/relationships/hyperlink" Target="http://dx.doi.org/10.1093/bioinformatics/btv697" TargetMode="External"/><Relationship Id="rId542" Type="http://schemas.openxmlformats.org/officeDocument/2006/relationships/hyperlink" Target="http://dx.doi.org/10.1111/j.1462-2920.2007.01361.x" TargetMode="External"/><Relationship Id="rId420" Type="http://schemas.openxmlformats.org/officeDocument/2006/relationships/hyperlink" Target="http://paperpile.com/b/uaTuS8/XHmd" TargetMode="External"/><Relationship Id="rId541" Type="http://schemas.openxmlformats.org/officeDocument/2006/relationships/hyperlink" Target="http://paperpile.com/b/uaTuS8/rtko0" TargetMode="External"/><Relationship Id="rId540" Type="http://schemas.openxmlformats.org/officeDocument/2006/relationships/hyperlink" Target="http://paperpile.com/b/uaTuS8/rtko0" TargetMode="External"/><Relationship Id="rId415" Type="http://schemas.openxmlformats.org/officeDocument/2006/relationships/hyperlink" Target="http://paperpile.com/b/uaTuS8/cjQS" TargetMode="External"/><Relationship Id="rId536" Type="http://schemas.openxmlformats.org/officeDocument/2006/relationships/hyperlink" Target="http://paperpile.com/b/uaTuS8/SyDnf" TargetMode="External"/><Relationship Id="rId414" Type="http://schemas.openxmlformats.org/officeDocument/2006/relationships/hyperlink" Target="http://paperpile.com/b/uaTuS8/cjQS" TargetMode="External"/><Relationship Id="rId535" Type="http://schemas.openxmlformats.org/officeDocument/2006/relationships/hyperlink" Target="http://paperpile.com/b/uaTuS8/SyDnf" TargetMode="External"/><Relationship Id="rId413" Type="http://schemas.openxmlformats.org/officeDocument/2006/relationships/hyperlink" Target="http://paperpile.com/b/uaTuS8/cjQS" TargetMode="External"/><Relationship Id="rId534" Type="http://schemas.openxmlformats.org/officeDocument/2006/relationships/hyperlink" Target="http://paperpile.com/b/uaTuS8/SyDnf" TargetMode="External"/><Relationship Id="rId412" Type="http://schemas.openxmlformats.org/officeDocument/2006/relationships/hyperlink" Target="http://paperpile.com/b/uaTuS8/ByA6" TargetMode="External"/><Relationship Id="rId533" Type="http://schemas.openxmlformats.org/officeDocument/2006/relationships/hyperlink" Target="http://paperpile.com/b/uaTuS8/Ut9qr" TargetMode="External"/><Relationship Id="rId419" Type="http://schemas.openxmlformats.org/officeDocument/2006/relationships/hyperlink" Target="http://paperpile.com/b/uaTuS8/XHmd" TargetMode="External"/><Relationship Id="rId418" Type="http://schemas.openxmlformats.org/officeDocument/2006/relationships/hyperlink" Target="http://paperpile.com/b/uaTuS8/XHmd" TargetMode="External"/><Relationship Id="rId539" Type="http://schemas.openxmlformats.org/officeDocument/2006/relationships/hyperlink" Target="http://paperpile.com/b/uaTuS8/rtko0" TargetMode="External"/><Relationship Id="rId417" Type="http://schemas.openxmlformats.org/officeDocument/2006/relationships/hyperlink" Target="http://paperpile.com/b/uaTuS8/cjQS" TargetMode="External"/><Relationship Id="rId538" Type="http://schemas.openxmlformats.org/officeDocument/2006/relationships/hyperlink" Target="http://paperpile.com/b/uaTuS8/SyDnf" TargetMode="External"/><Relationship Id="rId416" Type="http://schemas.openxmlformats.org/officeDocument/2006/relationships/hyperlink" Target="http://dx.doi.org/10.1038/ncomms11257" TargetMode="External"/><Relationship Id="rId537" Type="http://schemas.openxmlformats.org/officeDocument/2006/relationships/hyperlink" Target="https://ebme.marine.rutgers.edu/HistoryEarthSystems/HistEarthSystems_Fall2010/VanValen%201973%20Evol%20%20Theor%20.pdf" TargetMode="External"/><Relationship Id="rId411" Type="http://schemas.openxmlformats.org/officeDocument/2006/relationships/hyperlink" Target="http://dx.doi.org/10.1101/530188" TargetMode="External"/><Relationship Id="rId532" Type="http://schemas.openxmlformats.org/officeDocument/2006/relationships/hyperlink" Target="http://dx.doi.org/10.1371/journal.pone.0101415" TargetMode="External"/><Relationship Id="rId410" Type="http://schemas.openxmlformats.org/officeDocument/2006/relationships/hyperlink" Target="http://paperpile.com/b/uaTuS8/ByA6" TargetMode="External"/><Relationship Id="rId531" Type="http://schemas.openxmlformats.org/officeDocument/2006/relationships/hyperlink" Target="http://paperpile.com/b/uaTuS8/Ut9qr" TargetMode="External"/><Relationship Id="rId530" Type="http://schemas.openxmlformats.org/officeDocument/2006/relationships/hyperlink" Target="http://paperpile.com/b/uaTuS8/Ut9qr" TargetMode="External"/><Relationship Id="rId206" Type="http://schemas.openxmlformats.org/officeDocument/2006/relationships/hyperlink" Target="http://paperpile.com/b/uaTuS8/BDvmz" TargetMode="External"/><Relationship Id="rId327" Type="http://schemas.openxmlformats.org/officeDocument/2006/relationships/hyperlink" Target="http://paperpile.com/b/uaTuS8/hFBUt" TargetMode="External"/><Relationship Id="rId448" Type="http://schemas.openxmlformats.org/officeDocument/2006/relationships/hyperlink" Target="http://paperpile.com/b/uaTuS8/EiECN" TargetMode="External"/><Relationship Id="rId569" Type="http://schemas.openxmlformats.org/officeDocument/2006/relationships/hyperlink" Target="http://paperpile.com/b/uaTuS8/21Amp" TargetMode="External"/><Relationship Id="rId205" Type="http://schemas.openxmlformats.org/officeDocument/2006/relationships/hyperlink" Target="http://paperpile.com/b/uaTuS8/BDvmz" TargetMode="External"/><Relationship Id="rId326" Type="http://schemas.openxmlformats.org/officeDocument/2006/relationships/hyperlink" Target="http://paperpile.com/b/uaTuS8/hFBUt" TargetMode="External"/><Relationship Id="rId447" Type="http://schemas.openxmlformats.org/officeDocument/2006/relationships/hyperlink" Target="http://paperpile.com/b/uaTuS8/52Xi" TargetMode="External"/><Relationship Id="rId568" Type="http://schemas.openxmlformats.org/officeDocument/2006/relationships/hyperlink" Target="http://paperpile.com/b/uaTuS8/4HCEW" TargetMode="External"/><Relationship Id="rId204" Type="http://schemas.openxmlformats.org/officeDocument/2006/relationships/hyperlink" Target="http://paperpile.com/b/uaTuS8/BDvmz" TargetMode="External"/><Relationship Id="rId325" Type="http://schemas.openxmlformats.org/officeDocument/2006/relationships/hyperlink" Target="http://paperpile.com/b/uaTuS8/hFBUt" TargetMode="External"/><Relationship Id="rId446" Type="http://schemas.openxmlformats.org/officeDocument/2006/relationships/hyperlink" Target="http://dx.doi.org/10.1101/gr.186072.114" TargetMode="External"/><Relationship Id="rId567" Type="http://schemas.openxmlformats.org/officeDocument/2006/relationships/hyperlink" Target="http://dx.doi.org/10.1128/MMBR.00034-09" TargetMode="External"/><Relationship Id="rId203" Type="http://schemas.openxmlformats.org/officeDocument/2006/relationships/hyperlink" Target="http://paperpile.com/b/uaTuS8/j4Ip" TargetMode="External"/><Relationship Id="rId324" Type="http://schemas.openxmlformats.org/officeDocument/2006/relationships/hyperlink" Target="http://paperpile.com/b/uaTuS8/0ZFt" TargetMode="External"/><Relationship Id="rId445" Type="http://schemas.openxmlformats.org/officeDocument/2006/relationships/hyperlink" Target="http://paperpile.com/b/uaTuS8/52Xi" TargetMode="External"/><Relationship Id="rId566" Type="http://schemas.openxmlformats.org/officeDocument/2006/relationships/hyperlink" Target="http://paperpile.com/b/uaTuS8/4HCEW" TargetMode="External"/><Relationship Id="rId209" Type="http://schemas.openxmlformats.org/officeDocument/2006/relationships/hyperlink" Target="http://paperpile.com/b/uaTuS8/0s0nT" TargetMode="External"/><Relationship Id="rId208" Type="http://schemas.openxmlformats.org/officeDocument/2006/relationships/hyperlink" Target="http://paperpile.com/b/uaTuS8/BDvmz" TargetMode="External"/><Relationship Id="rId329" Type="http://schemas.openxmlformats.org/officeDocument/2006/relationships/hyperlink" Target="http://paperpile.com/b/uaTuS8/hFBUt" TargetMode="External"/><Relationship Id="rId207" Type="http://schemas.openxmlformats.org/officeDocument/2006/relationships/hyperlink" Target="http://dx.doi.org/10.7717/peerj.3243" TargetMode="External"/><Relationship Id="rId328" Type="http://schemas.openxmlformats.org/officeDocument/2006/relationships/hyperlink" Target="https://www.biorxiv.org/content/10.1101/533240v1.abstract" TargetMode="External"/><Relationship Id="rId449" Type="http://schemas.openxmlformats.org/officeDocument/2006/relationships/hyperlink" Target="http://paperpile.com/b/uaTuS8/EiECN" TargetMode="External"/><Relationship Id="rId440" Type="http://schemas.openxmlformats.org/officeDocument/2006/relationships/hyperlink" Target="http://paperpile.com/b/uaTuS8/Spkl" TargetMode="External"/><Relationship Id="rId561" Type="http://schemas.openxmlformats.org/officeDocument/2006/relationships/hyperlink" Target="http://paperpile.com/b/uaTuS8/2FiTJ" TargetMode="External"/><Relationship Id="rId560" Type="http://schemas.openxmlformats.org/officeDocument/2006/relationships/hyperlink" Target="http://paperpile.com/b/uaTuS8/2FiTJ" TargetMode="External"/><Relationship Id="rId202" Type="http://schemas.openxmlformats.org/officeDocument/2006/relationships/hyperlink" Target="http://dx.doi.org/10.1038/sdata.2018.176" TargetMode="External"/><Relationship Id="rId323" Type="http://schemas.openxmlformats.org/officeDocument/2006/relationships/hyperlink" Target="http://dx.doi.org/10.1038/s41467-018-07641-9" TargetMode="External"/><Relationship Id="rId444" Type="http://schemas.openxmlformats.org/officeDocument/2006/relationships/hyperlink" Target="http://paperpile.com/b/uaTuS8/52Xi" TargetMode="External"/><Relationship Id="rId565" Type="http://schemas.openxmlformats.org/officeDocument/2006/relationships/hyperlink" Target="http://paperpile.com/b/uaTuS8/4HCEW" TargetMode="External"/><Relationship Id="rId201" Type="http://schemas.openxmlformats.org/officeDocument/2006/relationships/hyperlink" Target="http://paperpile.com/b/uaTuS8/j4Ip" TargetMode="External"/><Relationship Id="rId322" Type="http://schemas.openxmlformats.org/officeDocument/2006/relationships/hyperlink" Target="http://paperpile.com/b/uaTuS8/0ZFt" TargetMode="External"/><Relationship Id="rId443" Type="http://schemas.openxmlformats.org/officeDocument/2006/relationships/hyperlink" Target="http://paperpile.com/b/uaTuS8/52Xi" TargetMode="External"/><Relationship Id="rId564" Type="http://schemas.openxmlformats.org/officeDocument/2006/relationships/hyperlink" Target="http://paperpile.com/b/uaTuS8/4HCEW" TargetMode="External"/><Relationship Id="rId200" Type="http://schemas.openxmlformats.org/officeDocument/2006/relationships/hyperlink" Target="http://paperpile.com/b/uaTuS8/j4Ip" TargetMode="External"/><Relationship Id="rId321" Type="http://schemas.openxmlformats.org/officeDocument/2006/relationships/hyperlink" Target="http://paperpile.com/b/uaTuS8/0ZFt" TargetMode="External"/><Relationship Id="rId442" Type="http://schemas.openxmlformats.org/officeDocument/2006/relationships/hyperlink" Target="http://paperpile.com/b/uaTuS8/Spkl" TargetMode="External"/><Relationship Id="rId563" Type="http://schemas.openxmlformats.org/officeDocument/2006/relationships/hyperlink" Target="http://paperpile.com/b/uaTuS8/2FiTJ" TargetMode="External"/><Relationship Id="rId320" Type="http://schemas.openxmlformats.org/officeDocument/2006/relationships/hyperlink" Target="http://paperpile.com/b/uaTuS8/0ZFt" TargetMode="External"/><Relationship Id="rId441" Type="http://schemas.openxmlformats.org/officeDocument/2006/relationships/hyperlink" Target="http://dx.doi.org/10.1038/nbt.4229" TargetMode="External"/><Relationship Id="rId562" Type="http://schemas.openxmlformats.org/officeDocument/2006/relationships/hyperlink" Target="http://dx.doi.org/10.1093/bioinformatics/btv383" TargetMode="External"/><Relationship Id="rId316" Type="http://schemas.openxmlformats.org/officeDocument/2006/relationships/hyperlink" Target="http://paperpile.com/b/uaTuS8/uv25" TargetMode="External"/><Relationship Id="rId437" Type="http://schemas.openxmlformats.org/officeDocument/2006/relationships/hyperlink" Target="http://paperpile.com/b/uaTuS8/SwpbW" TargetMode="External"/><Relationship Id="rId558" Type="http://schemas.openxmlformats.org/officeDocument/2006/relationships/hyperlink" Target="http://paperpile.com/b/uaTuS8/Zyzyh" TargetMode="External"/><Relationship Id="rId315" Type="http://schemas.openxmlformats.org/officeDocument/2006/relationships/hyperlink" Target="http://paperpile.com/b/uaTuS8/uv25" TargetMode="External"/><Relationship Id="rId436" Type="http://schemas.openxmlformats.org/officeDocument/2006/relationships/hyperlink" Target="http://dx.doi.org/10.1093/dnares/dsn027" TargetMode="External"/><Relationship Id="rId557" Type="http://schemas.openxmlformats.org/officeDocument/2006/relationships/hyperlink" Target="http://dx.doi.org/10.1016/j.femsre.2003.08.001" TargetMode="External"/><Relationship Id="rId314" Type="http://schemas.openxmlformats.org/officeDocument/2006/relationships/hyperlink" Target="http://paperpile.com/b/uaTuS8/BD84V" TargetMode="External"/><Relationship Id="rId435" Type="http://schemas.openxmlformats.org/officeDocument/2006/relationships/hyperlink" Target="http://paperpile.com/b/uaTuS8/SwpbW" TargetMode="External"/><Relationship Id="rId556" Type="http://schemas.openxmlformats.org/officeDocument/2006/relationships/hyperlink" Target="http://paperpile.com/b/uaTuS8/Zyzyh" TargetMode="External"/><Relationship Id="rId313" Type="http://schemas.openxmlformats.org/officeDocument/2006/relationships/hyperlink" Target="http://dx.doi.org/10.1038/ismej.2014.143" TargetMode="External"/><Relationship Id="rId434" Type="http://schemas.openxmlformats.org/officeDocument/2006/relationships/hyperlink" Target="http://paperpile.com/b/uaTuS8/SwpbW" TargetMode="External"/><Relationship Id="rId555" Type="http://schemas.openxmlformats.org/officeDocument/2006/relationships/hyperlink" Target="http://paperpile.com/b/uaTuS8/Zyzyh" TargetMode="External"/><Relationship Id="rId319" Type="http://schemas.openxmlformats.org/officeDocument/2006/relationships/hyperlink" Target="http://paperpile.com/b/uaTuS8/uv25" TargetMode="External"/><Relationship Id="rId318" Type="http://schemas.openxmlformats.org/officeDocument/2006/relationships/hyperlink" Target="http://dx.doi.org/10.1186/1471-2105-11-119" TargetMode="External"/><Relationship Id="rId439" Type="http://schemas.openxmlformats.org/officeDocument/2006/relationships/hyperlink" Target="http://paperpile.com/b/uaTuS8/Spkl" TargetMode="External"/><Relationship Id="rId317" Type="http://schemas.openxmlformats.org/officeDocument/2006/relationships/hyperlink" Target="http://paperpile.com/b/uaTuS8/uv25" TargetMode="External"/><Relationship Id="rId438" Type="http://schemas.openxmlformats.org/officeDocument/2006/relationships/hyperlink" Target="http://paperpile.com/b/uaTuS8/Spkl" TargetMode="External"/><Relationship Id="rId559" Type="http://schemas.openxmlformats.org/officeDocument/2006/relationships/hyperlink" Target="http://paperpile.com/b/uaTuS8/2FiTJ" TargetMode="External"/><Relationship Id="rId550" Type="http://schemas.openxmlformats.org/officeDocument/2006/relationships/hyperlink" Target="http://paperpile.com/b/uaTuS8/BTsp" TargetMode="External"/><Relationship Id="rId312" Type="http://schemas.openxmlformats.org/officeDocument/2006/relationships/hyperlink" Target="http://paperpile.com/b/uaTuS8/BD84V" TargetMode="External"/><Relationship Id="rId433" Type="http://schemas.openxmlformats.org/officeDocument/2006/relationships/hyperlink" Target="http://paperpile.com/b/uaTuS8/SwpbW" TargetMode="External"/><Relationship Id="rId554" Type="http://schemas.openxmlformats.org/officeDocument/2006/relationships/hyperlink" Target="http://paperpile.com/b/uaTuS8/Zyzyh" TargetMode="External"/><Relationship Id="rId311" Type="http://schemas.openxmlformats.org/officeDocument/2006/relationships/hyperlink" Target="http://paperpile.com/b/uaTuS8/BD84V" TargetMode="External"/><Relationship Id="rId432" Type="http://schemas.openxmlformats.org/officeDocument/2006/relationships/hyperlink" Target="http://paperpile.com/b/uaTuS8/7QM6" TargetMode="External"/><Relationship Id="rId553" Type="http://schemas.openxmlformats.org/officeDocument/2006/relationships/hyperlink" Target="http://paperpile.com/b/uaTuS8/BTsp" TargetMode="External"/><Relationship Id="rId310" Type="http://schemas.openxmlformats.org/officeDocument/2006/relationships/hyperlink" Target="http://paperpile.com/b/uaTuS8/BD84V" TargetMode="External"/><Relationship Id="rId431" Type="http://schemas.openxmlformats.org/officeDocument/2006/relationships/hyperlink" Target="http://dx.doi.org/10.1093/molbev/msu300" TargetMode="External"/><Relationship Id="rId552" Type="http://schemas.openxmlformats.org/officeDocument/2006/relationships/hyperlink" Target="http://dx.doi.org/10.1093/nar/gkl091" TargetMode="External"/><Relationship Id="rId430" Type="http://schemas.openxmlformats.org/officeDocument/2006/relationships/hyperlink" Target="http://paperpile.com/b/uaTuS8/7QM6" TargetMode="External"/><Relationship Id="rId551" Type="http://schemas.openxmlformats.org/officeDocument/2006/relationships/hyperlink" Target="http://paperpile.com/b/uaTuS8/BT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